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DCE9" w14:textId="4A9A1838" w:rsidR="00544330" w:rsidRPr="000A7CC8" w:rsidRDefault="00544330" w:rsidP="00D9122D">
      <w:pPr>
        <w:jc w:val="center"/>
        <w:rPr>
          <w:rFonts w:ascii="Arial" w:hAnsi="Arial" w:cs="Arial"/>
          <w:b/>
          <w:bCs/>
          <w:sz w:val="32"/>
          <w:szCs w:val="32"/>
          <w:u w:val="single"/>
        </w:rPr>
      </w:pPr>
      <w:r w:rsidRPr="003A6653">
        <w:rPr>
          <w:rFonts w:ascii="Arial" w:hAnsi="Arial" w:cs="Arial"/>
          <w:b/>
          <w:bCs/>
          <w:sz w:val="32"/>
          <w:szCs w:val="32"/>
          <w:u w:val="single"/>
        </w:rPr>
        <w:t xml:space="preserve">Ethical </w:t>
      </w:r>
      <w:r w:rsidR="000553BE" w:rsidRPr="003A6653">
        <w:rPr>
          <w:rFonts w:ascii="Arial" w:hAnsi="Arial" w:cs="Arial"/>
          <w:b/>
          <w:bCs/>
          <w:sz w:val="32"/>
          <w:szCs w:val="32"/>
          <w:u w:val="single"/>
        </w:rPr>
        <w:t>Action Plan</w:t>
      </w:r>
      <w:r w:rsidR="00D9122D" w:rsidRPr="003A6653">
        <w:rPr>
          <w:rFonts w:ascii="Arial" w:hAnsi="Arial" w:cs="Arial"/>
          <w:b/>
          <w:bCs/>
          <w:sz w:val="32"/>
          <w:szCs w:val="32"/>
          <w:u w:val="single"/>
        </w:rPr>
        <w:t xml:space="preserve"> (500-750 words)</w:t>
      </w:r>
      <w:r w:rsidR="3B326322" w:rsidRPr="003A6653">
        <w:rPr>
          <w:rFonts w:ascii="Arial" w:hAnsi="Arial" w:cs="Arial"/>
          <w:b/>
          <w:bCs/>
          <w:sz w:val="32"/>
          <w:szCs w:val="32"/>
          <w:u w:val="single"/>
        </w:rPr>
        <w:t>*</w:t>
      </w:r>
    </w:p>
    <w:p w14:paraId="348AB1EB" w14:textId="77777777" w:rsidR="00D9122D" w:rsidRDefault="00D9122D" w:rsidP="00544330">
      <w:pPr>
        <w:rPr>
          <w:rFonts w:ascii="Arial" w:hAnsi="Arial" w:cs="Arial"/>
          <w:b/>
          <w:bCs/>
          <w:sz w:val="28"/>
          <w:szCs w:val="28"/>
        </w:rPr>
      </w:pPr>
    </w:p>
    <w:p w14:paraId="3CD1F680" w14:textId="76D332E5" w:rsidR="00D9122D" w:rsidRDefault="00D9122D" w:rsidP="00544330">
      <w:pPr>
        <w:rPr>
          <w:rFonts w:ascii="Arial" w:hAnsi="Arial" w:cs="Arial"/>
        </w:rPr>
      </w:pPr>
      <w:r w:rsidRPr="00D9122D">
        <w:rPr>
          <w:rFonts w:ascii="Arial" w:hAnsi="Arial" w:cs="Arial"/>
        </w:rPr>
        <w:t>This document is</w:t>
      </w:r>
      <w:r>
        <w:rPr>
          <w:rFonts w:ascii="Arial" w:hAnsi="Arial" w:cs="Arial"/>
        </w:rPr>
        <w:t xml:space="preserve"> </w:t>
      </w:r>
      <w:r w:rsidR="000A7CC8">
        <w:rPr>
          <w:rFonts w:ascii="Arial" w:hAnsi="Arial" w:cs="Arial"/>
        </w:rPr>
        <w:t xml:space="preserve">a chance for you to </w:t>
      </w:r>
      <w:r w:rsidR="000A7CC8" w:rsidRPr="000A7CC8">
        <w:rPr>
          <w:rFonts w:ascii="Arial" w:hAnsi="Arial" w:cs="Arial"/>
          <w:b/>
          <w:bCs/>
        </w:rPr>
        <w:t>begin shaping your project</w:t>
      </w:r>
      <w:r w:rsidR="000A7CC8">
        <w:rPr>
          <w:rFonts w:ascii="Arial" w:hAnsi="Arial" w:cs="Arial"/>
        </w:rPr>
        <w:t xml:space="preserve"> while thinking through its </w:t>
      </w:r>
      <w:r>
        <w:rPr>
          <w:rFonts w:ascii="Arial" w:hAnsi="Arial" w:cs="Arial"/>
        </w:rPr>
        <w:t>ethical considerations, implications,</w:t>
      </w:r>
      <w:r w:rsidR="000A7CC8">
        <w:rPr>
          <w:rFonts w:ascii="Arial" w:hAnsi="Arial" w:cs="Arial"/>
        </w:rPr>
        <w:t xml:space="preserve"> and</w:t>
      </w:r>
      <w:r>
        <w:rPr>
          <w:rFonts w:ascii="Arial" w:hAnsi="Arial" w:cs="Arial"/>
        </w:rPr>
        <w:t xml:space="preserve"> responsibilities</w:t>
      </w:r>
      <w:r w:rsidR="000A7CC8">
        <w:rPr>
          <w:rFonts w:ascii="Arial" w:hAnsi="Arial" w:cs="Arial"/>
        </w:rPr>
        <w:t xml:space="preserve">. </w:t>
      </w:r>
      <w:r w:rsidRPr="00D9122D">
        <w:rPr>
          <w:rFonts w:ascii="Arial" w:hAnsi="Arial" w:cs="Arial"/>
        </w:rPr>
        <w:t xml:space="preserve">We </w:t>
      </w:r>
      <w:r w:rsidR="000A7CC8">
        <w:rPr>
          <w:rFonts w:ascii="Arial" w:hAnsi="Arial" w:cs="Arial"/>
        </w:rPr>
        <w:t>know</w:t>
      </w:r>
      <w:r w:rsidRPr="00D9122D">
        <w:rPr>
          <w:rFonts w:ascii="Arial" w:hAnsi="Arial" w:cs="Arial"/>
        </w:rPr>
        <w:t xml:space="preserve"> this might feel</w:t>
      </w:r>
      <w:r w:rsidR="000A7CC8">
        <w:rPr>
          <w:rFonts w:ascii="Arial" w:hAnsi="Arial" w:cs="Arial"/>
        </w:rPr>
        <w:t xml:space="preserve"> </w:t>
      </w:r>
      <w:r w:rsidRPr="00D9122D">
        <w:rPr>
          <w:rFonts w:ascii="Arial" w:hAnsi="Arial" w:cs="Arial"/>
        </w:rPr>
        <w:t xml:space="preserve">early in your action research journey, but </w:t>
      </w:r>
      <w:r w:rsidR="000A7CC8">
        <w:rPr>
          <w:rFonts w:ascii="Arial" w:hAnsi="Arial" w:cs="Arial"/>
        </w:rPr>
        <w:t>this short plan</w:t>
      </w:r>
      <w:r w:rsidRPr="00D9122D">
        <w:rPr>
          <w:rFonts w:ascii="Arial" w:hAnsi="Arial" w:cs="Arial"/>
        </w:rPr>
        <w:t xml:space="preserve"> is here to help pin down your </w:t>
      </w:r>
      <w:r>
        <w:rPr>
          <w:rFonts w:ascii="Arial" w:hAnsi="Arial" w:cs="Arial"/>
        </w:rPr>
        <w:t>ideas and work-in-progress</w:t>
      </w:r>
      <w:r w:rsidR="000A7CC8">
        <w:rPr>
          <w:rFonts w:ascii="Arial" w:hAnsi="Arial" w:cs="Arial"/>
        </w:rPr>
        <w:t>.</w:t>
      </w:r>
      <w:r>
        <w:rPr>
          <w:rFonts w:ascii="Arial" w:hAnsi="Arial" w:cs="Arial"/>
        </w:rPr>
        <w:t xml:space="preserve"> </w:t>
      </w:r>
    </w:p>
    <w:p w14:paraId="66651628" w14:textId="77777777" w:rsidR="00D9122D" w:rsidRDefault="00D9122D" w:rsidP="00544330">
      <w:pPr>
        <w:rPr>
          <w:rFonts w:ascii="Arial" w:hAnsi="Arial" w:cs="Arial"/>
        </w:rPr>
      </w:pPr>
    </w:p>
    <w:p w14:paraId="3F0BE0C2" w14:textId="2C1282BB" w:rsidR="005021DC" w:rsidRDefault="000A7CC8" w:rsidP="00544330">
      <w:pPr>
        <w:rPr>
          <w:rFonts w:ascii="Arial" w:hAnsi="Arial" w:cs="Arial"/>
        </w:rPr>
      </w:pPr>
      <w:r w:rsidRPr="58C77FB4">
        <w:rPr>
          <w:rFonts w:ascii="Arial" w:hAnsi="Arial" w:cs="Arial"/>
          <w:b/>
          <w:bCs/>
        </w:rPr>
        <w:t>Use whatever writing format that suits you</w:t>
      </w:r>
      <w:r w:rsidRPr="58C77FB4">
        <w:rPr>
          <w:rFonts w:ascii="Arial" w:hAnsi="Arial" w:cs="Arial"/>
        </w:rPr>
        <w:t xml:space="preserve"> - </w:t>
      </w:r>
      <w:r w:rsidR="00D9122D" w:rsidRPr="58C77FB4">
        <w:rPr>
          <w:rFonts w:ascii="Arial" w:hAnsi="Arial" w:cs="Arial"/>
        </w:rPr>
        <w:t>lists, bullet point</w:t>
      </w:r>
      <w:r w:rsidRPr="58C77FB4">
        <w:rPr>
          <w:rFonts w:ascii="Arial" w:hAnsi="Arial" w:cs="Arial"/>
        </w:rPr>
        <w:t>s</w:t>
      </w:r>
      <w:r w:rsidR="00D9122D" w:rsidRPr="58C77FB4">
        <w:rPr>
          <w:rFonts w:ascii="Arial" w:hAnsi="Arial" w:cs="Arial"/>
        </w:rPr>
        <w:t xml:space="preserve">, statements </w:t>
      </w:r>
      <w:r w:rsidRPr="58C77FB4">
        <w:rPr>
          <w:rFonts w:ascii="Arial" w:hAnsi="Arial" w:cs="Arial"/>
        </w:rPr>
        <w:t>or</w:t>
      </w:r>
      <w:r w:rsidR="00D9122D" w:rsidRPr="58C77FB4">
        <w:rPr>
          <w:rFonts w:ascii="Arial" w:hAnsi="Arial" w:cs="Arial"/>
        </w:rPr>
        <w:t xml:space="preserve"> paragraphs </w:t>
      </w:r>
      <w:r w:rsidR="268F6C85" w:rsidRPr="58C77FB4">
        <w:rPr>
          <w:rFonts w:ascii="Arial" w:hAnsi="Arial" w:cs="Arial"/>
        </w:rPr>
        <w:t>-</w:t>
      </w:r>
      <w:r w:rsidRPr="58C77FB4">
        <w:rPr>
          <w:rFonts w:ascii="Arial" w:hAnsi="Arial" w:cs="Arial"/>
        </w:rPr>
        <w:t xml:space="preserve"> and follow the suggested links </w:t>
      </w:r>
      <w:r w:rsidR="005021DC" w:rsidRPr="58C77FB4">
        <w:rPr>
          <w:rFonts w:ascii="Arial" w:hAnsi="Arial" w:cs="Arial"/>
        </w:rPr>
        <w:t xml:space="preserve">stated </w:t>
      </w:r>
      <w:r w:rsidRPr="58C77FB4">
        <w:rPr>
          <w:rFonts w:ascii="Arial" w:hAnsi="Arial" w:cs="Arial"/>
        </w:rPr>
        <w:t xml:space="preserve">alongside some of the questions for guidance. </w:t>
      </w:r>
    </w:p>
    <w:p w14:paraId="15A18186" w14:textId="77777777" w:rsidR="005021DC" w:rsidRDefault="005021DC" w:rsidP="00544330">
      <w:pPr>
        <w:rPr>
          <w:rFonts w:ascii="Arial" w:hAnsi="Arial" w:cs="Arial"/>
        </w:rPr>
      </w:pPr>
    </w:p>
    <w:p w14:paraId="5CE7B7CD" w14:textId="45BA42CD" w:rsidR="00D9122D" w:rsidRDefault="000A7CC8" w:rsidP="00544330">
      <w:pPr>
        <w:rPr>
          <w:rFonts w:ascii="Arial" w:hAnsi="Arial" w:cs="Arial"/>
        </w:rPr>
      </w:pPr>
      <w:r w:rsidRPr="005021DC">
        <w:rPr>
          <w:rFonts w:ascii="Arial" w:hAnsi="Arial" w:cs="Arial"/>
          <w:b/>
          <w:bCs/>
        </w:rPr>
        <w:t>A good starting point</w:t>
      </w:r>
      <w:r>
        <w:rPr>
          <w:rFonts w:ascii="Arial" w:hAnsi="Arial" w:cs="Arial"/>
        </w:rPr>
        <w:t xml:space="preserve"> is the </w:t>
      </w:r>
      <w:hyperlink r:id="rId11" w:tgtFrame="_blank" w:history="1">
        <w:r w:rsidRPr="000A7CC8">
          <w:rPr>
            <w:rStyle w:val="Hyperlink"/>
            <w:rFonts w:ascii="Arial" w:hAnsi="Arial" w:cs="Arial"/>
          </w:rPr>
          <w:t>BERA Guidelines for Educational Research, fifth edition (2024</w:t>
        </w:r>
      </w:hyperlink>
      <w:r>
        <w:rPr>
          <w:rFonts w:ascii="Arial" w:hAnsi="Arial" w:cs="Arial"/>
        </w:rPr>
        <w:t xml:space="preserve">) alongside </w:t>
      </w:r>
      <w:r w:rsidR="00D9122D">
        <w:rPr>
          <w:rFonts w:ascii="Arial" w:hAnsi="Arial" w:cs="Arial"/>
        </w:rPr>
        <w:t xml:space="preserve">the </w:t>
      </w:r>
      <w:hyperlink r:id="rId12" w:history="1">
        <w:r w:rsidR="00D9122D" w:rsidRPr="00D9122D">
          <w:rPr>
            <w:rStyle w:val="Hyperlink"/>
            <w:rFonts w:ascii="Arial" w:hAnsi="Arial" w:cs="Arial"/>
          </w:rPr>
          <w:t>‘Ethics Files and Resources’</w:t>
        </w:r>
      </w:hyperlink>
      <w:r w:rsidR="00D9122D">
        <w:rPr>
          <w:rFonts w:ascii="Arial" w:hAnsi="Arial" w:cs="Arial"/>
        </w:rPr>
        <w:t xml:space="preserve"> on Moodle. </w:t>
      </w:r>
    </w:p>
    <w:p w14:paraId="2B36402B" w14:textId="77777777" w:rsidR="00D9122D" w:rsidRDefault="00D9122D" w:rsidP="00544330">
      <w:pPr>
        <w:rPr>
          <w:rFonts w:ascii="Arial" w:hAnsi="Arial" w:cs="Arial"/>
        </w:rPr>
      </w:pPr>
    </w:p>
    <w:p w14:paraId="162B3466" w14:textId="2E245540" w:rsidR="00D9122D" w:rsidRPr="000A7CC8" w:rsidRDefault="000A7CC8" w:rsidP="00544330">
      <w:pPr>
        <w:rPr>
          <w:rFonts w:ascii="Arial" w:hAnsi="Arial" w:cs="Arial"/>
        </w:rPr>
      </w:pPr>
      <w:r w:rsidRPr="003A6653">
        <w:rPr>
          <w:rFonts w:ascii="Arial" w:hAnsi="Arial" w:cs="Arial"/>
          <w:b/>
          <w:bCs/>
        </w:rPr>
        <w:t>When you’re ready</w:t>
      </w:r>
      <w:r w:rsidR="00D9122D" w:rsidRPr="003A6653">
        <w:rPr>
          <w:rFonts w:ascii="Arial" w:hAnsi="Arial" w:cs="Arial"/>
        </w:rPr>
        <w:t xml:space="preserve">, email </w:t>
      </w:r>
      <w:r w:rsidRPr="003A6653">
        <w:rPr>
          <w:rFonts w:ascii="Arial" w:hAnsi="Arial" w:cs="Arial"/>
        </w:rPr>
        <w:t xml:space="preserve">your draft to </w:t>
      </w:r>
      <w:r w:rsidR="00D9122D" w:rsidRPr="003A6653">
        <w:rPr>
          <w:rFonts w:ascii="Arial" w:hAnsi="Arial" w:cs="Arial"/>
        </w:rPr>
        <w:t xml:space="preserve">your allocated tutor </w:t>
      </w:r>
      <w:r w:rsidR="00D9122D" w:rsidRPr="003A6653">
        <w:rPr>
          <w:rFonts w:ascii="Arial" w:hAnsi="Arial" w:cs="Arial"/>
          <w:b/>
          <w:bCs/>
        </w:rPr>
        <w:t>48 hours in advance of you first group tutorial</w:t>
      </w:r>
      <w:r w:rsidR="00D9122D" w:rsidRPr="003A6653">
        <w:rPr>
          <w:rFonts w:ascii="Arial" w:hAnsi="Arial" w:cs="Arial"/>
        </w:rPr>
        <w:t xml:space="preserve"> in the week commencing </w:t>
      </w:r>
      <w:r w:rsidR="222DF645" w:rsidRPr="003A6653">
        <w:rPr>
          <w:rFonts w:ascii="Arial" w:hAnsi="Arial" w:cs="Arial"/>
          <w:b/>
          <w:bCs/>
        </w:rPr>
        <w:t>6</w:t>
      </w:r>
      <w:r w:rsidR="00D9122D" w:rsidRPr="003A6653">
        <w:rPr>
          <w:rFonts w:ascii="Arial" w:hAnsi="Arial" w:cs="Arial"/>
          <w:b/>
          <w:bCs/>
        </w:rPr>
        <w:t xml:space="preserve"> October 2025</w:t>
      </w:r>
      <w:r w:rsidRPr="003A6653">
        <w:rPr>
          <w:rFonts w:ascii="Arial" w:hAnsi="Arial" w:cs="Arial"/>
        </w:rPr>
        <w:t xml:space="preserve">, so it can help </w:t>
      </w:r>
      <w:r w:rsidR="00D9122D" w:rsidRPr="003A6653">
        <w:rPr>
          <w:rFonts w:ascii="Arial" w:hAnsi="Arial" w:cs="Arial"/>
        </w:rPr>
        <w:t xml:space="preserve">guide </w:t>
      </w:r>
      <w:r w:rsidRPr="003A6653">
        <w:rPr>
          <w:rFonts w:ascii="Arial" w:hAnsi="Arial" w:cs="Arial"/>
        </w:rPr>
        <w:t xml:space="preserve">the </w:t>
      </w:r>
      <w:r w:rsidR="00D9122D" w:rsidRPr="003A6653">
        <w:rPr>
          <w:rFonts w:ascii="Arial" w:hAnsi="Arial" w:cs="Arial"/>
        </w:rPr>
        <w:t xml:space="preserve">focus </w:t>
      </w:r>
      <w:r w:rsidRPr="003A6653">
        <w:rPr>
          <w:rFonts w:ascii="Arial" w:hAnsi="Arial" w:cs="Arial"/>
        </w:rPr>
        <w:t xml:space="preserve">of </w:t>
      </w:r>
      <w:r w:rsidR="00D9122D" w:rsidRPr="003A6653">
        <w:rPr>
          <w:rFonts w:ascii="Arial" w:hAnsi="Arial" w:cs="Arial"/>
        </w:rPr>
        <w:t>discussion</w:t>
      </w:r>
      <w:r w:rsidRPr="003A6653">
        <w:rPr>
          <w:rFonts w:ascii="Arial" w:hAnsi="Arial" w:cs="Arial"/>
        </w:rPr>
        <w:t xml:space="preserve">s and support your project development. </w:t>
      </w:r>
    </w:p>
    <w:p w14:paraId="4CDFB1AB" w14:textId="77777777" w:rsidR="00D9122D" w:rsidRPr="00D9122D" w:rsidRDefault="00D9122D" w:rsidP="00544330">
      <w:pPr>
        <w:rPr>
          <w:rFonts w:ascii="Arial" w:hAnsi="Arial" w:cs="Arial"/>
          <w:b/>
          <w:bCs/>
        </w:rPr>
      </w:pPr>
    </w:p>
    <w:p w14:paraId="49312C30" w14:textId="37708038" w:rsidR="00544330" w:rsidRDefault="000553BE" w:rsidP="00544330">
      <w:pPr>
        <w:rPr>
          <w:rFonts w:ascii="Arial" w:hAnsi="Arial" w:cs="Arial"/>
          <w:b/>
          <w:bCs/>
        </w:rPr>
      </w:pPr>
      <w:r w:rsidRPr="00D9122D">
        <w:rPr>
          <w:rFonts w:ascii="Arial" w:hAnsi="Arial" w:cs="Arial"/>
          <w:b/>
          <w:bCs/>
        </w:rPr>
        <w:t>N</w:t>
      </w:r>
      <w:r w:rsidR="006C0527" w:rsidRPr="00D9122D">
        <w:rPr>
          <w:rFonts w:ascii="Arial" w:hAnsi="Arial" w:cs="Arial"/>
          <w:b/>
          <w:bCs/>
        </w:rPr>
        <w:t>am</w:t>
      </w:r>
      <w:r w:rsidR="00D9122D" w:rsidRPr="00D9122D">
        <w:rPr>
          <w:rFonts w:ascii="Arial" w:hAnsi="Arial" w:cs="Arial"/>
          <w:b/>
          <w:bCs/>
        </w:rPr>
        <w:t>e</w:t>
      </w:r>
      <w:r w:rsidR="00544330" w:rsidRPr="00D9122D">
        <w:rPr>
          <w:rFonts w:ascii="Arial" w:hAnsi="Arial" w:cs="Arial"/>
          <w:b/>
          <w:bCs/>
        </w:rPr>
        <w:t>:</w:t>
      </w:r>
      <w:r w:rsidR="006C0527" w:rsidRPr="00D9122D">
        <w:rPr>
          <w:rFonts w:ascii="Arial" w:hAnsi="Arial" w:cs="Arial"/>
          <w:b/>
          <w:bCs/>
        </w:rPr>
        <w:t xml:space="preserve"> </w:t>
      </w:r>
      <w:r w:rsidR="00F43EB6">
        <w:rPr>
          <w:rFonts w:ascii="Arial" w:hAnsi="Arial" w:cs="Arial"/>
          <w:b/>
          <w:bCs/>
        </w:rPr>
        <w:t>Julia Redman</w:t>
      </w:r>
    </w:p>
    <w:p w14:paraId="03A57AB2" w14:textId="77777777" w:rsidR="00D9122D" w:rsidRDefault="00D9122D" w:rsidP="00544330">
      <w:pPr>
        <w:rPr>
          <w:rFonts w:ascii="Arial" w:hAnsi="Arial" w:cs="Arial"/>
          <w:b/>
          <w:bCs/>
        </w:rPr>
      </w:pPr>
    </w:p>
    <w:p w14:paraId="25798DE7" w14:textId="388C259F" w:rsidR="00D9122D" w:rsidRDefault="00D9122D" w:rsidP="00544330">
      <w:pPr>
        <w:rPr>
          <w:rFonts w:ascii="Arial" w:hAnsi="Arial" w:cs="Arial"/>
          <w:b/>
          <w:bCs/>
        </w:rPr>
      </w:pPr>
      <w:r>
        <w:rPr>
          <w:rFonts w:ascii="Arial" w:hAnsi="Arial" w:cs="Arial"/>
          <w:b/>
          <w:bCs/>
        </w:rPr>
        <w:t>Tutor:</w:t>
      </w:r>
      <w:r w:rsidR="00F43EB6">
        <w:rPr>
          <w:rFonts w:ascii="Arial" w:hAnsi="Arial" w:cs="Arial"/>
          <w:b/>
          <w:bCs/>
        </w:rPr>
        <w:t xml:space="preserve"> Andrew Slatter</w:t>
      </w:r>
    </w:p>
    <w:p w14:paraId="5E7F422C" w14:textId="77777777" w:rsidR="00D9122D" w:rsidRDefault="00D9122D" w:rsidP="00544330">
      <w:pPr>
        <w:rPr>
          <w:rFonts w:ascii="Arial" w:hAnsi="Arial" w:cs="Arial"/>
          <w:b/>
          <w:bCs/>
        </w:rPr>
      </w:pPr>
    </w:p>
    <w:p w14:paraId="38A443F2" w14:textId="30F980BA" w:rsidR="00D9122D" w:rsidRPr="00D9122D" w:rsidRDefault="00D9122D" w:rsidP="00544330">
      <w:pPr>
        <w:rPr>
          <w:rFonts w:ascii="Arial" w:hAnsi="Arial" w:cs="Arial"/>
        </w:rPr>
      </w:pPr>
      <w:r>
        <w:rPr>
          <w:rFonts w:ascii="Arial" w:hAnsi="Arial" w:cs="Arial"/>
          <w:b/>
          <w:bCs/>
        </w:rPr>
        <w:t xml:space="preserve">Date: </w:t>
      </w:r>
      <w:r w:rsidR="00F43EB6">
        <w:rPr>
          <w:rFonts w:ascii="Arial" w:hAnsi="Arial" w:cs="Arial"/>
          <w:b/>
          <w:bCs/>
        </w:rPr>
        <w:t>06.10.2025</w:t>
      </w:r>
    </w:p>
    <w:p w14:paraId="42305580" w14:textId="63729A08" w:rsidR="00544330" w:rsidRPr="00D9122D" w:rsidRDefault="00544330" w:rsidP="00544330">
      <w:pPr>
        <w:pStyle w:val="Subtitle"/>
        <w:rPr>
          <w:rFonts w:ascii="Arial" w:hAnsi="Arial" w:cs="Arial"/>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44330" w:rsidRPr="00D9122D" w14:paraId="2BD0365C"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46F704D6" w14:textId="6F5E4928" w:rsidR="00544330" w:rsidRDefault="000553BE" w:rsidP="00D9122D">
            <w:pPr>
              <w:pStyle w:val="ListParagraph"/>
              <w:numPr>
                <w:ilvl w:val="0"/>
                <w:numId w:val="7"/>
              </w:numPr>
              <w:rPr>
                <w:rFonts w:ascii="Arial" w:hAnsi="Arial" w:cs="Arial"/>
                <w:bCs/>
                <w:sz w:val="24"/>
                <w:szCs w:val="24"/>
              </w:rPr>
            </w:pPr>
            <w:r w:rsidRPr="00D9122D">
              <w:rPr>
                <w:rFonts w:ascii="Arial" w:hAnsi="Arial" w:cs="Arial"/>
                <w:b/>
                <w:sz w:val="24"/>
                <w:szCs w:val="24"/>
              </w:rPr>
              <w:t xml:space="preserve">What is </w:t>
            </w:r>
            <w:r w:rsidR="00D9122D">
              <w:rPr>
                <w:rFonts w:ascii="Arial" w:hAnsi="Arial" w:cs="Arial"/>
                <w:b/>
                <w:sz w:val="24"/>
                <w:szCs w:val="24"/>
              </w:rPr>
              <w:t>the working title of your project</w:t>
            </w:r>
            <w:r w:rsidRPr="00D9122D">
              <w:rPr>
                <w:rFonts w:ascii="Arial" w:hAnsi="Arial" w:cs="Arial"/>
                <w:b/>
                <w:sz w:val="24"/>
                <w:szCs w:val="24"/>
              </w:rPr>
              <w:t>?</w:t>
            </w:r>
            <w:r w:rsidR="00D9122D">
              <w:rPr>
                <w:rFonts w:ascii="Arial" w:hAnsi="Arial" w:cs="Arial"/>
                <w:b/>
                <w:sz w:val="24"/>
                <w:szCs w:val="24"/>
              </w:rPr>
              <w:t xml:space="preserve"> </w:t>
            </w:r>
            <w:r w:rsidR="00E05D2F">
              <w:rPr>
                <w:rFonts w:ascii="Arial" w:hAnsi="Arial" w:cs="Arial"/>
                <w:bCs/>
                <w:sz w:val="24"/>
                <w:szCs w:val="24"/>
              </w:rPr>
              <w:t>Also w</w:t>
            </w:r>
            <w:r w:rsidR="004C0EDD" w:rsidRPr="004C0EDD">
              <w:rPr>
                <w:rFonts w:ascii="Arial" w:hAnsi="Arial" w:cs="Arial"/>
                <w:bCs/>
                <w:sz w:val="24"/>
                <w:szCs w:val="24"/>
              </w:rPr>
              <w:t>rite</w:t>
            </w:r>
            <w:r w:rsidR="00D9122D" w:rsidRPr="00D9122D">
              <w:rPr>
                <w:rFonts w:ascii="Arial" w:hAnsi="Arial" w:cs="Arial"/>
                <w:bCs/>
                <w:sz w:val="24"/>
                <w:szCs w:val="24"/>
              </w:rPr>
              <w:t xml:space="preserve"> a few sentences</w:t>
            </w:r>
            <w:r w:rsidR="00D9122D" w:rsidRPr="004C0EDD">
              <w:rPr>
                <w:rFonts w:ascii="Arial" w:hAnsi="Arial" w:cs="Arial"/>
                <w:bCs/>
                <w:sz w:val="24"/>
                <w:szCs w:val="24"/>
              </w:rPr>
              <w:t xml:space="preserve"> about the focus of your project</w:t>
            </w:r>
            <w:r w:rsidR="00D9122D" w:rsidRPr="00D9122D">
              <w:rPr>
                <w:rFonts w:ascii="Arial" w:hAnsi="Arial" w:cs="Arial"/>
                <w:bCs/>
                <w:sz w:val="24"/>
                <w:szCs w:val="24"/>
              </w:rPr>
              <w:t>.</w:t>
            </w:r>
          </w:p>
          <w:p w14:paraId="4B66E4D8" w14:textId="77777777" w:rsidR="00487688" w:rsidRDefault="00487688" w:rsidP="00487688">
            <w:pPr>
              <w:pStyle w:val="ListParagraph"/>
              <w:rPr>
                <w:rFonts w:ascii="Arial" w:hAnsi="Arial" w:cs="Arial"/>
                <w:b/>
                <w:sz w:val="24"/>
                <w:szCs w:val="24"/>
              </w:rPr>
            </w:pPr>
          </w:p>
          <w:p w14:paraId="54A2CF07" w14:textId="77777777" w:rsidR="00F43EB6" w:rsidRDefault="00F43EB6" w:rsidP="00487688">
            <w:pPr>
              <w:pStyle w:val="ListParagraph"/>
              <w:rPr>
                <w:rFonts w:ascii="Arial" w:hAnsi="Arial" w:cs="Arial"/>
                <w:bCs/>
                <w:sz w:val="24"/>
                <w:szCs w:val="24"/>
              </w:rPr>
            </w:pPr>
            <w:r>
              <w:rPr>
                <w:rFonts w:ascii="Arial" w:hAnsi="Arial" w:cs="Arial"/>
                <w:bCs/>
                <w:sz w:val="24"/>
                <w:szCs w:val="24"/>
              </w:rPr>
              <w:t xml:space="preserve">Topic: </w:t>
            </w:r>
          </w:p>
          <w:p w14:paraId="7871532B" w14:textId="68F3C1B1" w:rsidR="00487688" w:rsidRDefault="00F43EB6" w:rsidP="00487688">
            <w:pPr>
              <w:pStyle w:val="ListParagraph"/>
              <w:rPr>
                <w:rFonts w:ascii="Arial" w:hAnsi="Arial" w:cs="Arial"/>
                <w:bCs/>
                <w:sz w:val="24"/>
                <w:szCs w:val="24"/>
              </w:rPr>
            </w:pPr>
            <w:r>
              <w:rPr>
                <w:rFonts w:ascii="Arial" w:hAnsi="Arial" w:cs="Arial"/>
                <w:bCs/>
                <w:sz w:val="24"/>
                <w:szCs w:val="24"/>
              </w:rPr>
              <w:t>Impact of colour in teaching materials</w:t>
            </w:r>
          </w:p>
          <w:p w14:paraId="740751F6" w14:textId="77777777" w:rsidR="00F43EB6" w:rsidRDefault="00F43EB6" w:rsidP="00487688">
            <w:pPr>
              <w:pStyle w:val="ListParagraph"/>
              <w:rPr>
                <w:rFonts w:ascii="Arial" w:hAnsi="Arial" w:cs="Arial"/>
                <w:bCs/>
                <w:sz w:val="24"/>
                <w:szCs w:val="24"/>
              </w:rPr>
            </w:pPr>
          </w:p>
          <w:p w14:paraId="1718F498" w14:textId="77777777" w:rsidR="00F43EB6" w:rsidRDefault="00F43EB6" w:rsidP="00487688">
            <w:pPr>
              <w:pStyle w:val="ListParagraph"/>
              <w:rPr>
                <w:rFonts w:ascii="Arial" w:hAnsi="Arial" w:cs="Arial"/>
                <w:bCs/>
                <w:sz w:val="24"/>
                <w:szCs w:val="24"/>
              </w:rPr>
            </w:pPr>
            <w:r>
              <w:rPr>
                <w:rFonts w:ascii="Arial" w:hAnsi="Arial" w:cs="Arial"/>
                <w:bCs/>
                <w:sz w:val="24"/>
                <w:szCs w:val="24"/>
              </w:rPr>
              <w:t xml:space="preserve">Research Question: </w:t>
            </w:r>
          </w:p>
          <w:p w14:paraId="4BE1B478" w14:textId="5A2EBE90" w:rsidR="00F122E8" w:rsidRDefault="00F43EB6" w:rsidP="00F122E8">
            <w:pPr>
              <w:pStyle w:val="ListParagraph"/>
              <w:rPr>
                <w:rFonts w:ascii="Arial" w:hAnsi="Arial" w:cs="Arial"/>
                <w:bCs/>
                <w:sz w:val="24"/>
                <w:szCs w:val="24"/>
              </w:rPr>
            </w:pPr>
            <w:r>
              <w:rPr>
                <w:rFonts w:ascii="Arial" w:hAnsi="Arial" w:cs="Arial"/>
                <w:bCs/>
                <w:sz w:val="24"/>
                <w:szCs w:val="24"/>
              </w:rPr>
              <w:t>“</w:t>
            </w:r>
            <w:r w:rsidR="00F7135D">
              <w:rPr>
                <w:rFonts w:ascii="Arial" w:hAnsi="Arial" w:cs="Arial"/>
                <w:bCs/>
                <w:sz w:val="24"/>
                <w:szCs w:val="24"/>
              </w:rPr>
              <w:t>How can colour be used in teaching materials</w:t>
            </w:r>
            <w:r w:rsidR="00F122E8">
              <w:rPr>
                <w:rFonts w:ascii="Arial" w:hAnsi="Arial" w:cs="Arial"/>
                <w:bCs/>
                <w:sz w:val="24"/>
                <w:szCs w:val="24"/>
              </w:rPr>
              <w:t>, both digital and analogue,</w:t>
            </w:r>
            <w:r w:rsidR="00F7135D">
              <w:rPr>
                <w:rFonts w:ascii="Arial" w:hAnsi="Arial" w:cs="Arial"/>
                <w:bCs/>
                <w:sz w:val="24"/>
                <w:szCs w:val="24"/>
              </w:rPr>
              <w:t xml:space="preserve"> to</w:t>
            </w:r>
            <w:r>
              <w:rPr>
                <w:rFonts w:ascii="Arial" w:hAnsi="Arial" w:cs="Arial"/>
                <w:bCs/>
                <w:sz w:val="24"/>
                <w:szCs w:val="24"/>
              </w:rPr>
              <w:t xml:space="preserve"> improve student </w:t>
            </w:r>
            <w:r w:rsidR="004E0563">
              <w:rPr>
                <w:rFonts w:ascii="Arial" w:hAnsi="Arial" w:cs="Arial"/>
                <w:bCs/>
                <w:sz w:val="24"/>
                <w:szCs w:val="24"/>
              </w:rPr>
              <w:t xml:space="preserve">lived experience, </w:t>
            </w:r>
            <w:r>
              <w:rPr>
                <w:rFonts w:ascii="Arial" w:hAnsi="Arial" w:cs="Arial"/>
                <w:bCs/>
                <w:sz w:val="24"/>
                <w:szCs w:val="24"/>
              </w:rPr>
              <w:t>attention and attainment</w:t>
            </w:r>
            <w:r w:rsidR="00F7135D">
              <w:rPr>
                <w:rFonts w:ascii="Arial" w:hAnsi="Arial" w:cs="Arial"/>
                <w:bCs/>
                <w:sz w:val="24"/>
                <w:szCs w:val="24"/>
              </w:rPr>
              <w:t>?”</w:t>
            </w:r>
          </w:p>
          <w:p w14:paraId="09291E99" w14:textId="77777777" w:rsidR="00F122E8" w:rsidRDefault="00F122E8" w:rsidP="00F122E8">
            <w:pPr>
              <w:pStyle w:val="ListParagraph"/>
              <w:rPr>
                <w:rFonts w:ascii="Arial" w:hAnsi="Arial" w:cs="Arial"/>
                <w:sz w:val="24"/>
                <w:szCs w:val="24"/>
              </w:rPr>
            </w:pPr>
          </w:p>
          <w:p w14:paraId="3AC5A6AC" w14:textId="2EEAC0E8" w:rsidR="00F122E8" w:rsidRPr="00F122E8" w:rsidRDefault="00F122E8" w:rsidP="00F122E8">
            <w:pPr>
              <w:pStyle w:val="ListParagraph"/>
              <w:rPr>
                <w:rFonts w:ascii="Arial" w:hAnsi="Arial" w:cs="Arial"/>
                <w:bCs/>
                <w:sz w:val="24"/>
                <w:szCs w:val="24"/>
              </w:rPr>
            </w:pPr>
            <w:r>
              <w:rPr>
                <w:rStyle w:val="Strong"/>
                <w:i/>
                <w:iCs/>
              </w:rPr>
              <w:t xml:space="preserve">"Colour is a power which directly influences the soul" </w:t>
            </w:r>
            <w:r>
              <w:t>Wassily Kandinsky (artist)</w:t>
            </w:r>
          </w:p>
          <w:p w14:paraId="18DC2A40" w14:textId="77777777" w:rsidR="00F43EB6" w:rsidRPr="00F122E8" w:rsidRDefault="00F43EB6" w:rsidP="00F122E8">
            <w:pPr>
              <w:rPr>
                <w:rFonts w:ascii="Arial" w:hAnsi="Arial" w:cs="Arial"/>
                <w:bCs/>
              </w:rPr>
            </w:pPr>
          </w:p>
          <w:p w14:paraId="7B9A1D17" w14:textId="77777777" w:rsidR="00F43EB6" w:rsidRPr="00B16A45" w:rsidRDefault="00F43EB6" w:rsidP="00487688">
            <w:pPr>
              <w:pStyle w:val="ListParagraph"/>
              <w:rPr>
                <w:rFonts w:ascii="Arial" w:hAnsi="Arial" w:cs="Arial"/>
                <w:b/>
                <w:sz w:val="24"/>
                <w:szCs w:val="24"/>
              </w:rPr>
            </w:pPr>
            <w:r w:rsidRPr="00B16A45">
              <w:rPr>
                <w:rFonts w:ascii="Arial" w:hAnsi="Arial" w:cs="Arial"/>
                <w:b/>
                <w:sz w:val="24"/>
                <w:szCs w:val="24"/>
              </w:rPr>
              <w:t>Focus:</w:t>
            </w:r>
          </w:p>
          <w:p w14:paraId="28250159" w14:textId="78CF1FCA" w:rsidR="00F43EB6" w:rsidRDefault="00F43EB6" w:rsidP="00487688">
            <w:pPr>
              <w:pStyle w:val="ListParagraph"/>
              <w:rPr>
                <w:rFonts w:ascii="Arial" w:hAnsi="Arial" w:cs="Arial"/>
                <w:bCs/>
                <w:sz w:val="24"/>
                <w:szCs w:val="24"/>
              </w:rPr>
            </w:pPr>
            <w:r>
              <w:rPr>
                <w:rFonts w:ascii="Arial" w:hAnsi="Arial" w:cs="Arial"/>
                <w:bCs/>
                <w:sz w:val="24"/>
                <w:szCs w:val="24"/>
              </w:rPr>
              <w:t>Impact on learning potential with considered use of colour for both neurodiverse</w:t>
            </w:r>
            <w:r w:rsidR="00F122E8">
              <w:rPr>
                <w:rFonts w:ascii="Arial" w:hAnsi="Arial" w:cs="Arial"/>
                <w:bCs/>
                <w:sz w:val="24"/>
                <w:szCs w:val="24"/>
              </w:rPr>
              <w:t xml:space="preserve"> </w:t>
            </w:r>
            <w:r>
              <w:rPr>
                <w:rFonts w:ascii="Arial" w:hAnsi="Arial" w:cs="Arial"/>
                <w:bCs/>
                <w:sz w:val="24"/>
                <w:szCs w:val="24"/>
              </w:rPr>
              <w:t xml:space="preserve">and neurotypical students. </w:t>
            </w:r>
          </w:p>
          <w:p w14:paraId="7ECC89F1" w14:textId="70EA0F92" w:rsidR="00F43EB6" w:rsidRDefault="00F122E8" w:rsidP="00487688">
            <w:pPr>
              <w:pStyle w:val="ListParagraph"/>
              <w:rPr>
                <w:rFonts w:ascii="Arial" w:hAnsi="Arial" w:cs="Arial"/>
                <w:bCs/>
                <w:sz w:val="24"/>
                <w:szCs w:val="24"/>
              </w:rPr>
            </w:pPr>
            <w:r>
              <w:rPr>
                <w:rFonts w:ascii="Arial" w:hAnsi="Arial" w:cs="Arial"/>
                <w:bCs/>
                <w:sz w:val="24"/>
                <w:szCs w:val="24"/>
              </w:rPr>
              <w:t>Psychological i</w:t>
            </w:r>
            <w:r w:rsidR="00F43EB6">
              <w:rPr>
                <w:rFonts w:ascii="Arial" w:hAnsi="Arial" w:cs="Arial"/>
                <w:bCs/>
                <w:sz w:val="24"/>
                <w:szCs w:val="24"/>
              </w:rPr>
              <w:t xml:space="preserve">mpact </w:t>
            </w:r>
            <w:r>
              <w:rPr>
                <w:rFonts w:ascii="Arial" w:hAnsi="Arial" w:cs="Arial"/>
                <w:bCs/>
                <w:sz w:val="24"/>
                <w:szCs w:val="24"/>
              </w:rPr>
              <w:t xml:space="preserve">of colour </w:t>
            </w:r>
            <w:r w:rsidR="00F43EB6">
              <w:rPr>
                <w:rFonts w:ascii="Arial" w:hAnsi="Arial" w:cs="Arial"/>
                <w:bCs/>
                <w:sz w:val="24"/>
                <w:szCs w:val="24"/>
              </w:rPr>
              <w:t xml:space="preserve">on student wellbeing – anxiety levels, confidence, retention of information. </w:t>
            </w:r>
          </w:p>
          <w:p w14:paraId="3BF5C532" w14:textId="08B69BA3" w:rsidR="00F43EB6" w:rsidRDefault="00F43EB6" w:rsidP="00487688">
            <w:pPr>
              <w:pStyle w:val="ListParagraph"/>
              <w:rPr>
                <w:rFonts w:ascii="Arial" w:hAnsi="Arial" w:cs="Arial"/>
                <w:bCs/>
                <w:sz w:val="24"/>
                <w:szCs w:val="24"/>
              </w:rPr>
            </w:pPr>
            <w:r>
              <w:rPr>
                <w:rFonts w:ascii="Arial" w:hAnsi="Arial" w:cs="Arial"/>
                <w:bCs/>
                <w:sz w:val="24"/>
                <w:szCs w:val="24"/>
              </w:rPr>
              <w:t xml:space="preserve">Impact </w:t>
            </w:r>
            <w:r w:rsidR="00995154">
              <w:rPr>
                <w:rFonts w:ascii="Arial" w:hAnsi="Arial" w:cs="Arial"/>
                <w:bCs/>
                <w:sz w:val="24"/>
                <w:szCs w:val="24"/>
              </w:rPr>
              <w:t xml:space="preserve">of colour in teaching content </w:t>
            </w:r>
            <w:r>
              <w:rPr>
                <w:rFonts w:ascii="Arial" w:hAnsi="Arial" w:cs="Arial"/>
                <w:bCs/>
                <w:sz w:val="24"/>
                <w:szCs w:val="24"/>
              </w:rPr>
              <w:t>on attention span, active participation, engagement</w:t>
            </w:r>
            <w:r w:rsidR="00142794">
              <w:rPr>
                <w:rFonts w:ascii="Arial" w:hAnsi="Arial" w:cs="Arial"/>
                <w:bCs/>
                <w:sz w:val="24"/>
                <w:szCs w:val="24"/>
              </w:rPr>
              <w:t>.</w:t>
            </w:r>
          </w:p>
          <w:p w14:paraId="40EF2BAD" w14:textId="1FE43558" w:rsidR="00855C38" w:rsidRDefault="00142794" w:rsidP="00855C38">
            <w:pPr>
              <w:pStyle w:val="ListParagraph"/>
              <w:rPr>
                <w:rFonts w:ascii="Arial" w:hAnsi="Arial" w:cs="Arial"/>
                <w:bCs/>
                <w:sz w:val="24"/>
                <w:szCs w:val="24"/>
              </w:rPr>
            </w:pPr>
            <w:r>
              <w:rPr>
                <w:rFonts w:ascii="Arial" w:hAnsi="Arial" w:cs="Arial"/>
                <w:bCs/>
                <w:sz w:val="24"/>
                <w:szCs w:val="24"/>
              </w:rPr>
              <w:t xml:space="preserve">Impact </w:t>
            </w:r>
            <w:r w:rsidR="00995154">
              <w:rPr>
                <w:rFonts w:ascii="Arial" w:hAnsi="Arial" w:cs="Arial"/>
                <w:bCs/>
                <w:sz w:val="24"/>
                <w:szCs w:val="24"/>
              </w:rPr>
              <w:t xml:space="preserve">of colour inclusion </w:t>
            </w:r>
            <w:r>
              <w:rPr>
                <w:rFonts w:ascii="Arial" w:hAnsi="Arial" w:cs="Arial"/>
                <w:bCs/>
                <w:sz w:val="24"/>
                <w:szCs w:val="24"/>
              </w:rPr>
              <w:t>on teaching community, methods &amp; workload.</w:t>
            </w:r>
            <w:r w:rsidR="00855C38">
              <w:rPr>
                <w:rFonts w:ascii="Arial" w:hAnsi="Arial" w:cs="Arial"/>
                <w:bCs/>
                <w:sz w:val="24"/>
                <w:szCs w:val="24"/>
              </w:rPr>
              <w:t xml:space="preserve"> </w:t>
            </w:r>
          </w:p>
          <w:p w14:paraId="59A84562" w14:textId="77777777" w:rsidR="00855C38" w:rsidRDefault="00855C38" w:rsidP="00855C38">
            <w:pPr>
              <w:pStyle w:val="ListParagraph"/>
              <w:rPr>
                <w:rFonts w:ascii="Arial" w:hAnsi="Arial" w:cs="Arial"/>
                <w:bCs/>
                <w:sz w:val="24"/>
                <w:szCs w:val="24"/>
              </w:rPr>
            </w:pPr>
          </w:p>
          <w:p w14:paraId="0E7EC71B" w14:textId="3FC8F6B5" w:rsidR="007510B1" w:rsidRDefault="00855C38" w:rsidP="00855C38">
            <w:pPr>
              <w:pStyle w:val="ListParagraph"/>
              <w:rPr>
                <w:rFonts w:ascii="Arial" w:hAnsi="Arial" w:cs="Arial"/>
                <w:bCs/>
                <w:sz w:val="24"/>
                <w:szCs w:val="24"/>
              </w:rPr>
            </w:pPr>
            <w:r>
              <w:rPr>
                <w:rFonts w:ascii="Arial" w:hAnsi="Arial" w:cs="Arial"/>
                <w:bCs/>
                <w:sz w:val="24"/>
                <w:szCs w:val="24"/>
              </w:rPr>
              <w:t>Initial data on disability will be taken from UAL’s own Equality, Diversity and Inclusion Report 2024, to set the scene and develop an understanding of the broader context of the study</w:t>
            </w:r>
            <w:r w:rsidR="007510B1">
              <w:rPr>
                <w:rFonts w:ascii="Arial" w:hAnsi="Arial" w:cs="Arial"/>
                <w:bCs/>
                <w:sz w:val="24"/>
                <w:szCs w:val="24"/>
              </w:rPr>
              <w:t xml:space="preserve">, throughout </w:t>
            </w:r>
            <w:r w:rsidR="00C5767E">
              <w:rPr>
                <w:rFonts w:ascii="Arial" w:hAnsi="Arial" w:cs="Arial"/>
                <w:bCs/>
                <w:sz w:val="24"/>
                <w:szCs w:val="24"/>
              </w:rPr>
              <w:t xml:space="preserve">the </w:t>
            </w:r>
            <w:r w:rsidR="007510B1">
              <w:rPr>
                <w:rFonts w:ascii="Arial" w:hAnsi="Arial" w:cs="Arial"/>
                <w:bCs/>
                <w:sz w:val="24"/>
                <w:szCs w:val="24"/>
              </w:rPr>
              <w:t>UAL teaching &amp; learning community</w:t>
            </w:r>
            <w:r>
              <w:rPr>
                <w:rFonts w:ascii="Arial" w:hAnsi="Arial" w:cs="Arial"/>
                <w:bCs/>
                <w:sz w:val="24"/>
                <w:szCs w:val="24"/>
              </w:rPr>
              <w:t xml:space="preserve">. </w:t>
            </w:r>
          </w:p>
          <w:p w14:paraId="5EA93373" w14:textId="77777777" w:rsidR="007510B1" w:rsidRDefault="007510B1" w:rsidP="00855C38">
            <w:pPr>
              <w:pStyle w:val="ListParagraph"/>
              <w:rPr>
                <w:rFonts w:ascii="Arial" w:hAnsi="Arial" w:cs="Arial"/>
                <w:bCs/>
                <w:sz w:val="24"/>
                <w:szCs w:val="24"/>
              </w:rPr>
            </w:pPr>
          </w:p>
          <w:p w14:paraId="3A817F1A" w14:textId="71A95153" w:rsidR="007510B1" w:rsidRDefault="00855C38" w:rsidP="00855C38">
            <w:pPr>
              <w:pStyle w:val="ListParagraph"/>
              <w:rPr>
                <w:rFonts w:ascii="Arial" w:hAnsi="Arial" w:cs="Arial"/>
                <w:bCs/>
                <w:sz w:val="24"/>
                <w:szCs w:val="24"/>
              </w:rPr>
            </w:pPr>
            <w:r>
              <w:rPr>
                <w:rFonts w:ascii="Arial" w:hAnsi="Arial" w:cs="Arial"/>
                <w:bCs/>
                <w:sz w:val="24"/>
                <w:szCs w:val="24"/>
              </w:rPr>
              <w:t xml:space="preserve">Detailed </w:t>
            </w:r>
            <w:r w:rsidR="00BB6CA7">
              <w:rPr>
                <w:rFonts w:ascii="Arial" w:hAnsi="Arial" w:cs="Arial"/>
                <w:bCs/>
                <w:sz w:val="24"/>
                <w:szCs w:val="24"/>
              </w:rPr>
              <w:t>primary research, including a survey, and interviews,</w:t>
            </w:r>
            <w:r>
              <w:rPr>
                <w:rFonts w:ascii="Arial" w:hAnsi="Arial" w:cs="Arial"/>
                <w:bCs/>
                <w:sz w:val="24"/>
                <w:szCs w:val="24"/>
              </w:rPr>
              <w:t xml:space="preserve"> will focus </w:t>
            </w:r>
            <w:r w:rsidR="00BB6CA7">
              <w:rPr>
                <w:rFonts w:ascii="Arial" w:hAnsi="Arial" w:cs="Arial"/>
                <w:bCs/>
                <w:sz w:val="24"/>
                <w:szCs w:val="24"/>
              </w:rPr>
              <w:t>the content</w:t>
            </w:r>
            <w:r>
              <w:rPr>
                <w:rFonts w:ascii="Arial" w:hAnsi="Arial" w:cs="Arial"/>
                <w:bCs/>
                <w:sz w:val="24"/>
                <w:szCs w:val="24"/>
              </w:rPr>
              <w:t xml:space="preserve"> </w:t>
            </w:r>
            <w:r w:rsidR="00BB6CA7">
              <w:rPr>
                <w:rFonts w:ascii="Arial" w:hAnsi="Arial" w:cs="Arial"/>
                <w:bCs/>
                <w:sz w:val="24"/>
                <w:szCs w:val="24"/>
              </w:rPr>
              <w:t xml:space="preserve">on </w:t>
            </w:r>
            <w:r>
              <w:rPr>
                <w:rFonts w:ascii="Arial" w:hAnsi="Arial" w:cs="Arial"/>
                <w:bCs/>
                <w:sz w:val="24"/>
                <w:szCs w:val="24"/>
              </w:rPr>
              <w:t xml:space="preserve">a more specific analysis of learning needs for both neurodiverse and neurotypical students, in terms of how </w:t>
            </w:r>
            <w:r w:rsidR="00F122E8">
              <w:rPr>
                <w:rFonts w:ascii="Arial" w:hAnsi="Arial" w:cs="Arial"/>
                <w:bCs/>
                <w:sz w:val="24"/>
                <w:szCs w:val="24"/>
              </w:rPr>
              <w:t xml:space="preserve">on screen </w:t>
            </w:r>
            <w:r>
              <w:rPr>
                <w:rFonts w:ascii="Arial" w:hAnsi="Arial" w:cs="Arial"/>
                <w:bCs/>
                <w:sz w:val="24"/>
                <w:szCs w:val="24"/>
              </w:rPr>
              <w:t>colour affects their ability to learn and retain information</w:t>
            </w:r>
            <w:r w:rsidR="007510B1">
              <w:rPr>
                <w:rFonts w:ascii="Arial" w:hAnsi="Arial" w:cs="Arial"/>
                <w:bCs/>
                <w:sz w:val="24"/>
                <w:szCs w:val="24"/>
              </w:rPr>
              <w:t xml:space="preserve">. </w:t>
            </w:r>
          </w:p>
          <w:p w14:paraId="34E33FA1" w14:textId="77777777" w:rsidR="007510B1" w:rsidRDefault="007510B1" w:rsidP="00855C38">
            <w:pPr>
              <w:pStyle w:val="ListParagraph"/>
              <w:rPr>
                <w:rFonts w:ascii="Arial" w:hAnsi="Arial" w:cs="Arial"/>
                <w:bCs/>
                <w:sz w:val="24"/>
                <w:szCs w:val="24"/>
              </w:rPr>
            </w:pPr>
          </w:p>
          <w:p w14:paraId="6ABB45C5" w14:textId="0D0CC727" w:rsidR="000553BE" w:rsidRPr="007510B1" w:rsidRDefault="007510B1" w:rsidP="007510B1">
            <w:pPr>
              <w:pStyle w:val="ListParagraph"/>
              <w:rPr>
                <w:rFonts w:ascii="Arial" w:hAnsi="Arial" w:cs="Arial"/>
                <w:bCs/>
                <w:sz w:val="24"/>
                <w:szCs w:val="24"/>
              </w:rPr>
            </w:pPr>
            <w:r>
              <w:rPr>
                <w:rFonts w:ascii="Arial" w:hAnsi="Arial" w:cs="Arial"/>
                <w:bCs/>
                <w:sz w:val="24"/>
                <w:szCs w:val="24"/>
              </w:rPr>
              <w:lastRenderedPageBreak/>
              <w:t xml:space="preserve">Concluding statements will give recommendations for improvement in learning and teaching materials. </w:t>
            </w:r>
          </w:p>
          <w:p w14:paraId="342C8AA9" w14:textId="2F32B282" w:rsidR="004039F3" w:rsidRPr="00D9122D" w:rsidRDefault="004039F3" w:rsidP="00D50CD4">
            <w:pPr>
              <w:rPr>
                <w:rFonts w:ascii="Arial" w:hAnsi="Arial" w:cs="Arial"/>
              </w:rPr>
            </w:pPr>
          </w:p>
        </w:tc>
      </w:tr>
      <w:tr w:rsidR="00D50CD4" w:rsidRPr="00D9122D" w14:paraId="00AECDFD"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2D85A7BB" w14:textId="46A93870" w:rsidR="00393F2B" w:rsidRPr="00A82E21" w:rsidRDefault="000553BE" w:rsidP="00393F2B">
            <w:pPr>
              <w:pStyle w:val="ListParagraph"/>
              <w:numPr>
                <w:ilvl w:val="0"/>
                <w:numId w:val="7"/>
              </w:numPr>
              <w:spacing w:before="100" w:beforeAutospacing="1" w:after="100" w:afterAutospacing="1"/>
              <w:rPr>
                <w:rFonts w:cs="Calibri"/>
                <w:color w:val="000000"/>
              </w:rPr>
            </w:pPr>
            <w:r w:rsidRPr="00393F2B">
              <w:rPr>
                <w:rFonts w:ascii="Arial" w:hAnsi="Arial" w:cs="Arial"/>
                <w:b/>
                <w:bCs/>
                <w:sz w:val="24"/>
                <w:szCs w:val="24"/>
              </w:rPr>
              <w:lastRenderedPageBreak/>
              <w:t xml:space="preserve">What </w:t>
            </w:r>
            <w:r w:rsidR="004C0EDD" w:rsidRPr="00393F2B">
              <w:rPr>
                <w:rFonts w:ascii="Arial" w:hAnsi="Arial" w:cs="Arial"/>
                <w:b/>
                <w:bCs/>
                <w:sz w:val="24"/>
                <w:szCs w:val="24"/>
              </w:rPr>
              <w:t>sources will you read or</w:t>
            </w:r>
            <w:r w:rsidR="00D9122D" w:rsidRPr="00393F2B">
              <w:rPr>
                <w:rFonts w:ascii="Arial" w:hAnsi="Arial" w:cs="Arial"/>
                <w:b/>
                <w:bCs/>
                <w:sz w:val="24"/>
                <w:szCs w:val="24"/>
              </w:rPr>
              <w:t xml:space="preserve"> reference</w:t>
            </w:r>
            <w:r w:rsidRPr="00393F2B">
              <w:rPr>
                <w:rFonts w:ascii="Arial" w:hAnsi="Arial" w:cs="Arial"/>
                <w:b/>
                <w:bCs/>
                <w:sz w:val="24"/>
                <w:szCs w:val="24"/>
              </w:rPr>
              <w:t>?</w:t>
            </w:r>
            <w:r w:rsidR="002236C2" w:rsidRPr="00393F2B">
              <w:rPr>
                <w:rFonts w:ascii="Arial" w:hAnsi="Arial" w:cs="Arial"/>
                <w:b/>
                <w:bCs/>
                <w:sz w:val="24"/>
                <w:szCs w:val="24"/>
              </w:rPr>
              <w:t xml:space="preserve"> </w:t>
            </w:r>
            <w:r w:rsidR="002236C2" w:rsidRPr="00393F2B">
              <w:rPr>
                <w:rFonts w:ascii="Arial" w:hAnsi="Arial" w:cs="Arial"/>
                <w:sz w:val="24"/>
                <w:szCs w:val="24"/>
              </w:rPr>
              <w:t>S</w:t>
            </w:r>
            <w:r w:rsidR="00E05D2F" w:rsidRPr="00393F2B">
              <w:rPr>
                <w:rFonts w:ascii="Arial" w:hAnsi="Arial" w:cs="Arial"/>
                <w:sz w:val="24"/>
                <w:szCs w:val="24"/>
              </w:rPr>
              <w:t>hare</w:t>
            </w:r>
            <w:r w:rsidR="002236C2" w:rsidRPr="00393F2B">
              <w:rPr>
                <w:rFonts w:ascii="Arial" w:hAnsi="Arial" w:cs="Arial"/>
                <w:sz w:val="24"/>
                <w:szCs w:val="24"/>
              </w:rPr>
              <w:t xml:space="preserve"> 5</w:t>
            </w:r>
            <w:r w:rsidR="00E05D2F" w:rsidRPr="00393F2B">
              <w:rPr>
                <w:rFonts w:ascii="Arial" w:hAnsi="Arial" w:cs="Arial"/>
                <w:sz w:val="24"/>
                <w:szCs w:val="24"/>
              </w:rPr>
              <w:t xml:space="preserve"> to</w:t>
            </w:r>
            <w:r w:rsidR="002236C2" w:rsidRPr="00393F2B">
              <w:rPr>
                <w:rFonts w:ascii="Arial" w:hAnsi="Arial" w:cs="Arial"/>
                <w:sz w:val="24"/>
                <w:szCs w:val="24"/>
              </w:rPr>
              <w:t xml:space="preserve"> 10.</w:t>
            </w:r>
          </w:p>
          <w:p w14:paraId="705BB921" w14:textId="6628E858" w:rsidR="00A82E21" w:rsidRDefault="00A82E21" w:rsidP="00A82E21">
            <w:pPr>
              <w:spacing w:before="100" w:beforeAutospacing="1" w:after="100" w:afterAutospacing="1"/>
              <w:rPr>
                <w:rFonts w:ascii="Arial" w:hAnsi="Arial" w:cs="Arial"/>
              </w:rPr>
            </w:pPr>
            <w:r w:rsidRPr="00A82E21">
              <w:rPr>
                <w:rFonts w:ascii="Arial" w:hAnsi="Arial" w:cs="Arial"/>
              </w:rPr>
              <w:t>Wilkins, Arnold. J., Reading Through Colour: How coloured filters can reduce reading difficulty, eye strain and headaches (2003)</w:t>
            </w:r>
          </w:p>
          <w:p w14:paraId="7F9C65B8" w14:textId="537BCD36" w:rsidR="007C2F07" w:rsidRDefault="007C2F07" w:rsidP="00A82E21">
            <w:pPr>
              <w:spacing w:before="100" w:beforeAutospacing="1" w:after="100" w:afterAutospacing="1"/>
              <w:rPr>
                <w:rFonts w:ascii="Arial" w:hAnsi="Arial" w:cs="Arial"/>
              </w:rPr>
            </w:pPr>
            <w:r>
              <w:rPr>
                <w:rFonts w:ascii="Arial" w:hAnsi="Arial" w:cs="Arial"/>
              </w:rPr>
              <w:t>UAL Equality, Diversity &amp; Inclusion Report (20</w:t>
            </w:r>
            <w:r w:rsidR="009746A7">
              <w:rPr>
                <w:rFonts w:ascii="Arial" w:hAnsi="Arial" w:cs="Arial"/>
              </w:rPr>
              <w:t>24</w:t>
            </w:r>
            <w:r>
              <w:rPr>
                <w:rFonts w:ascii="Arial" w:hAnsi="Arial" w:cs="Arial"/>
              </w:rPr>
              <w:t>) Available at</w:t>
            </w:r>
            <w:r w:rsidR="009746A7">
              <w:rPr>
                <w:rFonts w:ascii="Arial" w:hAnsi="Arial" w:cs="Arial"/>
              </w:rPr>
              <w:t xml:space="preserve">: </w:t>
            </w:r>
            <w:hyperlink r:id="rId13" w:history="1">
              <w:r w:rsidR="009746A7" w:rsidRPr="00372CB0">
                <w:rPr>
                  <w:rStyle w:val="Hyperlink"/>
                  <w:rFonts w:ascii="Arial" w:hAnsi="Arial" w:cs="Arial"/>
                </w:rPr>
                <w:t>https://www.arts.ac.uk/__data/assets/pdf_file/0030/472836/PS24559-EDI-data-report-2024-20250731.pdf</w:t>
              </w:r>
            </w:hyperlink>
          </w:p>
          <w:p w14:paraId="493F34AD" w14:textId="6B59A833" w:rsidR="007C2F07" w:rsidRPr="009746A7" w:rsidRDefault="009746A7" w:rsidP="00A82E21">
            <w:pPr>
              <w:spacing w:before="100" w:beforeAutospacing="1" w:after="100" w:afterAutospacing="1"/>
              <w:rPr>
                <w:rFonts w:ascii="Arial" w:hAnsi="Arial" w:cs="Arial"/>
              </w:rPr>
            </w:pPr>
            <w:r>
              <w:rPr>
                <w:rFonts w:ascii="Arial" w:hAnsi="Arial" w:cs="Arial"/>
              </w:rPr>
              <w:t xml:space="preserve">The 7 Principles of Universal Design. Available at: </w:t>
            </w:r>
            <w:hyperlink r:id="rId14" w:history="1">
              <w:r w:rsidRPr="00372CB0">
                <w:rPr>
                  <w:rStyle w:val="Hyperlink"/>
                  <w:rFonts w:ascii="Arial" w:hAnsi="Arial" w:cs="Arial"/>
                </w:rPr>
                <w:t>https://universaldesign.ie/about-universal-design/the-7-principles</w:t>
              </w:r>
            </w:hyperlink>
            <w:r w:rsidR="007C2F07">
              <w:rPr>
                <w:rFonts w:ascii="Arial" w:hAnsi="Arial" w:cs="Arial"/>
              </w:rPr>
              <w:t xml:space="preserve"> </w:t>
            </w:r>
          </w:p>
          <w:p w14:paraId="2E386E49" w14:textId="77777777" w:rsidR="00C61ECA" w:rsidRDefault="00C61ECA" w:rsidP="00C61ECA">
            <w:pPr>
              <w:spacing w:before="100" w:beforeAutospacing="1" w:after="100" w:afterAutospacing="1"/>
              <w:rPr>
                <w:rFonts w:ascii="Arial" w:hAnsi="Arial" w:cs="Arial"/>
              </w:rPr>
            </w:pPr>
            <w:r w:rsidRPr="00C61ECA">
              <w:rPr>
                <w:rFonts w:ascii="Arial" w:hAnsi="Arial" w:cs="Arial"/>
              </w:rPr>
              <w:t xml:space="preserve">Irlen, Helen (1983). The Irlen Method </w:t>
            </w:r>
            <w:hyperlink r:id="rId15" w:history="1">
              <w:r w:rsidRPr="00C61ECA">
                <w:rPr>
                  <w:rStyle w:val="Hyperlink"/>
                  <w:rFonts w:ascii="Arial" w:hAnsi="Arial" w:cs="Arial"/>
                </w:rPr>
                <w:t>https://irlen.com/the-irlen-method/</w:t>
              </w:r>
            </w:hyperlink>
          </w:p>
          <w:p w14:paraId="37A26955" w14:textId="707F5027" w:rsidR="00C61ECA" w:rsidRDefault="00C61ECA" w:rsidP="00C61ECA">
            <w:pPr>
              <w:spacing w:before="100" w:beforeAutospacing="1" w:after="100" w:afterAutospacing="1"/>
              <w:rPr>
                <w:rFonts w:ascii="Arial" w:hAnsi="Arial" w:cs="Arial"/>
              </w:rPr>
            </w:pPr>
            <w:proofErr w:type="spellStart"/>
            <w:r w:rsidRPr="00C61ECA">
              <w:rPr>
                <w:rFonts w:ascii="Arial" w:hAnsi="Arial" w:cs="Arial"/>
              </w:rPr>
              <w:t>Jutlay</w:t>
            </w:r>
            <w:proofErr w:type="spellEnd"/>
            <w:r w:rsidRPr="00C61ECA">
              <w:rPr>
                <w:rFonts w:ascii="Arial" w:hAnsi="Arial" w:cs="Arial"/>
              </w:rPr>
              <w:t xml:space="preserve">, Parmi (2023). Colourful Classrooms: Unlocking the Power of Colour in Learning. Available at: </w:t>
            </w:r>
            <w:hyperlink r:id="rId16" w:history="1">
              <w:r w:rsidRPr="00C61ECA">
                <w:rPr>
                  <w:rStyle w:val="Hyperlink"/>
                  <w:rFonts w:ascii="Arial" w:hAnsi="Arial" w:cs="Arial"/>
                </w:rPr>
                <w:t>https://www.ecoprinters.net/en/eco-blog/colourful-classrooms-unlocking-the-power-of-colour-in-learning</w:t>
              </w:r>
            </w:hyperlink>
          </w:p>
          <w:p w14:paraId="36EE1CA4" w14:textId="030B065A" w:rsidR="00A82E21" w:rsidRPr="00A82E21" w:rsidRDefault="00A82E21" w:rsidP="00C61ECA">
            <w:pPr>
              <w:spacing w:before="100" w:beforeAutospacing="1" w:after="100" w:afterAutospacing="1"/>
              <w:rPr>
                <w:rFonts w:ascii="Arial" w:hAnsi="Arial" w:cs="Arial"/>
              </w:rPr>
            </w:pPr>
            <w:r w:rsidRPr="00A82E21">
              <w:rPr>
                <w:rFonts w:ascii="Arial" w:hAnsi="Arial" w:cs="Arial"/>
              </w:rPr>
              <w:t xml:space="preserve">Lott, Ben (2024) </w:t>
            </w:r>
            <w:r w:rsidRPr="00A82E21">
              <w:rPr>
                <w:rStyle w:val="Emphasis"/>
                <w:rFonts w:ascii="Arial" w:hAnsi="Arial" w:cs="Arial"/>
              </w:rPr>
              <w:t>Designing For Neuro-diversity - The Impact of Colour</w:t>
            </w:r>
            <w:r w:rsidRPr="00A82E21">
              <w:rPr>
                <w:rFonts w:ascii="Arial" w:hAnsi="Arial" w:cs="Arial"/>
              </w:rPr>
              <w:t xml:space="preserve">. Denton. Available at </w:t>
            </w:r>
            <w:hyperlink r:id="rId17" w:history="1">
              <w:r w:rsidRPr="00A82E21">
                <w:rPr>
                  <w:rStyle w:val="Hyperlink"/>
                  <w:rFonts w:ascii="Arial" w:hAnsi="Arial" w:cs="Arial"/>
                </w:rPr>
                <w:t>https://www.denton.co.uk/insights/designing-for-neurodiversity-the-impact-of-colour/</w:t>
              </w:r>
            </w:hyperlink>
          </w:p>
          <w:p w14:paraId="1D23F3C5" w14:textId="77777777" w:rsidR="009746A7" w:rsidRDefault="00A82E21" w:rsidP="00C61ECA">
            <w:pPr>
              <w:spacing w:before="100" w:beforeAutospacing="1" w:after="100" w:afterAutospacing="1"/>
              <w:rPr>
                <w:rFonts w:ascii="Arial" w:hAnsi="Arial" w:cs="Arial"/>
              </w:rPr>
            </w:pPr>
            <w:r w:rsidRPr="00A82E21">
              <w:rPr>
                <w:rFonts w:ascii="Arial" w:hAnsi="Arial" w:cs="Arial"/>
              </w:rPr>
              <w:t xml:space="preserve">Khan, Jahangeer &amp; Liu Chengyu, (2020). The impact of colours on human memory in learning, Springer Open. Available at: </w:t>
            </w:r>
            <w:hyperlink r:id="rId18" w:history="1">
              <w:r w:rsidRPr="00A82E21">
                <w:rPr>
                  <w:rStyle w:val="Hyperlink"/>
                  <w:rFonts w:ascii="Arial" w:hAnsi="Arial" w:cs="Arial"/>
                </w:rPr>
                <w:t>https://sfleducation.springeropen.com/articles/10.1186/s40862-020-00098-8</w:t>
              </w:r>
            </w:hyperlink>
          </w:p>
          <w:p w14:paraId="6A70D3EE" w14:textId="3F5F3B2B" w:rsidR="00393F2B" w:rsidRPr="009746A7" w:rsidRDefault="00D50CD4" w:rsidP="00C61ECA">
            <w:pPr>
              <w:spacing w:before="100" w:beforeAutospacing="1" w:after="100" w:afterAutospacing="1"/>
              <w:rPr>
                <w:rFonts w:ascii="Arial" w:hAnsi="Arial" w:cs="Arial"/>
              </w:rPr>
            </w:pPr>
            <w:r w:rsidRPr="00C61ECA">
              <w:rPr>
                <w:rFonts w:ascii="Arial" w:hAnsi="Arial" w:cs="Arial"/>
              </w:rPr>
              <w:br/>
            </w:r>
            <w:r w:rsidR="00393F2B" w:rsidRPr="00C61ECA">
              <w:rPr>
                <w:rFonts w:ascii="Arial" w:hAnsi="Arial" w:cs="Arial"/>
                <w:color w:val="000000"/>
              </w:rPr>
              <w:t>Neurodiverse connections</w:t>
            </w:r>
            <w:r w:rsidR="009746A7">
              <w:rPr>
                <w:rFonts w:ascii="Arial" w:hAnsi="Arial" w:cs="Arial"/>
                <w:color w:val="000000"/>
              </w:rPr>
              <w:t>. Available at:</w:t>
            </w:r>
            <w:r w:rsidR="00393F2B" w:rsidRPr="00C61ECA">
              <w:rPr>
                <w:rStyle w:val="apple-converted-space"/>
                <w:rFonts w:ascii="Arial" w:hAnsi="Arial" w:cs="Arial"/>
                <w:color w:val="000000"/>
              </w:rPr>
              <w:t> </w:t>
            </w:r>
            <w:hyperlink r:id="rId19" w:tooltip="https://ndconnection.co.uk/blog/graphic-design-celebrating-neurodiversity" w:history="1">
              <w:r w:rsidR="00393F2B" w:rsidRPr="00C61ECA">
                <w:rPr>
                  <w:rStyle w:val="Hyperlink"/>
                  <w:rFonts w:ascii="Arial" w:hAnsi="Arial" w:cs="Arial"/>
                  <w:color w:val="0078D4"/>
                </w:rPr>
                <w:t>https://ndconnection.co.uk/blog/graphic-design-celebrating-neurodiversity</w:t>
              </w:r>
            </w:hyperlink>
          </w:p>
          <w:p w14:paraId="057F42C2" w14:textId="77129D77" w:rsidR="00393F2B" w:rsidRPr="00393F2B" w:rsidRDefault="00393F2B" w:rsidP="00C61ECA">
            <w:pPr>
              <w:spacing w:before="100" w:beforeAutospacing="1" w:after="100" w:afterAutospacing="1"/>
              <w:rPr>
                <w:rFonts w:ascii="Arial" w:hAnsi="Arial" w:cs="Arial"/>
                <w:color w:val="000000"/>
              </w:rPr>
            </w:pPr>
            <w:r w:rsidRPr="00393F2B">
              <w:rPr>
                <w:rFonts w:ascii="Arial" w:hAnsi="Arial" w:cs="Arial"/>
                <w:color w:val="000000"/>
              </w:rPr>
              <w:t>Graphic Design</w:t>
            </w:r>
            <w:r w:rsidR="009746A7">
              <w:rPr>
                <w:rFonts w:ascii="Arial" w:hAnsi="Arial" w:cs="Arial"/>
                <w:color w:val="000000"/>
              </w:rPr>
              <w:t>. Available at</w:t>
            </w:r>
            <w:r w:rsidRPr="00393F2B">
              <w:rPr>
                <w:rFonts w:ascii="Arial" w:hAnsi="Arial" w:cs="Arial"/>
                <w:color w:val="000000"/>
              </w:rPr>
              <w:t>:</w:t>
            </w:r>
            <w:r w:rsidRPr="00393F2B">
              <w:rPr>
                <w:rStyle w:val="apple-converted-space"/>
                <w:rFonts w:ascii="Arial" w:hAnsi="Arial" w:cs="Arial"/>
                <w:color w:val="000000"/>
              </w:rPr>
              <w:t> </w:t>
            </w:r>
            <w:hyperlink r:id="rId20" w:tooltip="https://puddle.agency/neurodiversity-friendly-graphic-design/" w:history="1">
              <w:r w:rsidRPr="00393F2B">
                <w:rPr>
                  <w:rStyle w:val="Hyperlink"/>
                  <w:rFonts w:ascii="Arial" w:hAnsi="Arial" w:cs="Arial"/>
                  <w:color w:val="0078D4"/>
                </w:rPr>
                <w:t>https://puddle.agency/neurodiversity-friendly-graphic-design/</w:t>
              </w:r>
            </w:hyperlink>
          </w:p>
          <w:p w14:paraId="5AC34956" w14:textId="5B9B6F2E" w:rsidR="00393F2B" w:rsidRPr="00393F2B" w:rsidRDefault="00393F2B" w:rsidP="00C61ECA">
            <w:pPr>
              <w:spacing w:before="100" w:beforeAutospacing="1" w:after="100" w:afterAutospacing="1"/>
              <w:rPr>
                <w:rFonts w:ascii="Arial" w:hAnsi="Arial" w:cs="Arial"/>
                <w:color w:val="000000"/>
              </w:rPr>
            </w:pPr>
            <w:r w:rsidRPr="00393F2B">
              <w:rPr>
                <w:rFonts w:ascii="Arial" w:hAnsi="Arial" w:cs="Arial"/>
                <w:color w:val="000000"/>
              </w:rPr>
              <w:t>Neurodiversity Design System</w:t>
            </w:r>
            <w:r w:rsidR="009746A7">
              <w:rPr>
                <w:rFonts w:ascii="Arial" w:hAnsi="Arial" w:cs="Arial"/>
                <w:color w:val="000000"/>
              </w:rPr>
              <w:t>. Available at</w:t>
            </w:r>
            <w:r w:rsidRPr="00393F2B">
              <w:rPr>
                <w:rFonts w:ascii="Arial" w:hAnsi="Arial" w:cs="Arial"/>
                <w:color w:val="000000"/>
              </w:rPr>
              <w:t>:</w:t>
            </w:r>
            <w:r w:rsidRPr="00393F2B">
              <w:rPr>
                <w:rStyle w:val="apple-converted-space"/>
                <w:rFonts w:ascii="Arial" w:hAnsi="Arial" w:cs="Arial"/>
                <w:color w:val="000000"/>
              </w:rPr>
              <w:t> </w:t>
            </w:r>
            <w:hyperlink r:id="rId21" w:tooltip="https://neurodiversity.design/" w:history="1">
              <w:r w:rsidRPr="00393F2B">
                <w:rPr>
                  <w:rStyle w:val="Hyperlink"/>
                  <w:rFonts w:ascii="Arial" w:hAnsi="Arial" w:cs="Arial"/>
                  <w:color w:val="0078D4"/>
                </w:rPr>
                <w:t>https://neurodiversity.design/</w:t>
              </w:r>
            </w:hyperlink>
          </w:p>
          <w:p w14:paraId="07428ADA" w14:textId="0DDEA5DC" w:rsidR="000553BE" w:rsidRPr="00393F2B" w:rsidRDefault="00393F2B" w:rsidP="00C61ECA">
            <w:pPr>
              <w:spacing w:before="100" w:beforeAutospacing="1" w:after="100" w:afterAutospacing="1"/>
              <w:rPr>
                <w:rFonts w:ascii="Arial" w:hAnsi="Arial" w:cs="Arial"/>
                <w:color w:val="000000"/>
              </w:rPr>
            </w:pPr>
            <w:r w:rsidRPr="00393F2B">
              <w:rPr>
                <w:rFonts w:ascii="Arial" w:hAnsi="Arial" w:cs="Arial"/>
                <w:color w:val="000000"/>
              </w:rPr>
              <w:t>Denton (workspaces)</w:t>
            </w:r>
            <w:r w:rsidR="009746A7">
              <w:rPr>
                <w:rFonts w:ascii="Arial" w:hAnsi="Arial" w:cs="Arial"/>
                <w:color w:val="000000"/>
              </w:rPr>
              <w:t>. Available at</w:t>
            </w:r>
            <w:r w:rsidRPr="00393F2B">
              <w:rPr>
                <w:rFonts w:ascii="Arial" w:hAnsi="Arial" w:cs="Arial"/>
                <w:color w:val="000000"/>
              </w:rPr>
              <w:t>:</w:t>
            </w:r>
            <w:r w:rsidRPr="00393F2B">
              <w:rPr>
                <w:rStyle w:val="apple-converted-space"/>
                <w:rFonts w:ascii="Arial" w:hAnsi="Arial" w:cs="Arial"/>
                <w:color w:val="000000"/>
              </w:rPr>
              <w:t> </w:t>
            </w:r>
            <w:hyperlink r:id="rId22" w:tooltip="https://www.denton.co.uk/insights/designing-for-neurodiversity-the-impact-of-colour/" w:history="1">
              <w:r w:rsidRPr="00393F2B">
                <w:rPr>
                  <w:rStyle w:val="Hyperlink"/>
                  <w:rFonts w:ascii="Arial" w:hAnsi="Arial" w:cs="Arial"/>
                  <w:color w:val="0078D4"/>
                </w:rPr>
                <w:t>https://www.denton.co.uk/insights/designing-for-neurodiversity-the-impact-of-colour/</w:t>
              </w:r>
            </w:hyperlink>
          </w:p>
          <w:p w14:paraId="4D563EAA" w14:textId="5D4B0B94" w:rsidR="00393F2B" w:rsidRPr="00393F2B" w:rsidRDefault="00393F2B" w:rsidP="00393F2B">
            <w:pPr>
              <w:spacing w:before="100" w:beforeAutospacing="1" w:after="100" w:afterAutospacing="1"/>
              <w:ind w:left="720"/>
              <w:rPr>
                <w:rFonts w:ascii="Calibri" w:hAnsi="Calibri" w:cs="Calibri"/>
                <w:color w:val="000000"/>
                <w:sz w:val="22"/>
                <w:szCs w:val="22"/>
              </w:rPr>
            </w:pPr>
          </w:p>
        </w:tc>
      </w:tr>
      <w:tr w:rsidR="00544330" w:rsidRPr="00D9122D" w14:paraId="22C6C63A" w14:textId="77777777" w:rsidTr="003A6653">
        <w:trPr>
          <w:trHeight w:val="1782"/>
        </w:trPr>
        <w:tc>
          <w:tcPr>
            <w:tcW w:w="10440" w:type="dxa"/>
            <w:tcBorders>
              <w:top w:val="single" w:sz="6" w:space="0" w:color="auto"/>
              <w:left w:val="single" w:sz="6" w:space="0" w:color="auto"/>
              <w:bottom w:val="single" w:sz="6" w:space="0" w:color="auto"/>
              <w:right w:val="single" w:sz="6" w:space="0" w:color="auto"/>
            </w:tcBorders>
          </w:tcPr>
          <w:p w14:paraId="39FF5989" w14:textId="64940464" w:rsidR="00544330" w:rsidRDefault="000553BE" w:rsidP="000553BE">
            <w:pPr>
              <w:pStyle w:val="NormalWeb"/>
              <w:numPr>
                <w:ilvl w:val="0"/>
                <w:numId w:val="7"/>
              </w:numPr>
              <w:rPr>
                <w:rFonts w:ascii="Arial" w:hAnsi="Arial" w:cs="Arial"/>
                <w:b/>
                <w:bCs/>
              </w:rPr>
            </w:pPr>
            <w:r w:rsidRPr="003A6653">
              <w:rPr>
                <w:rFonts w:ascii="Arial" w:hAnsi="Arial" w:cs="Arial"/>
                <w:b/>
                <w:bCs/>
              </w:rPr>
              <w:t>What action</w:t>
            </w:r>
            <w:r w:rsidR="00D9122D" w:rsidRPr="003A6653">
              <w:rPr>
                <w:rFonts w:ascii="Arial" w:hAnsi="Arial" w:cs="Arial"/>
                <w:b/>
                <w:bCs/>
              </w:rPr>
              <w:t>(s)</w:t>
            </w:r>
            <w:r w:rsidRPr="003A6653">
              <w:rPr>
                <w:rFonts w:ascii="Arial" w:hAnsi="Arial" w:cs="Arial"/>
                <w:b/>
                <w:bCs/>
              </w:rPr>
              <w:t xml:space="preserve"> are you </w:t>
            </w:r>
            <w:r w:rsidR="2B1CD656" w:rsidRPr="003A6653">
              <w:rPr>
                <w:rFonts w:ascii="Arial" w:hAnsi="Arial" w:cs="Arial"/>
                <w:b/>
                <w:bCs/>
              </w:rPr>
              <w:t>plannin</w:t>
            </w:r>
            <w:r w:rsidRPr="003A6653">
              <w:rPr>
                <w:rFonts w:ascii="Arial" w:hAnsi="Arial" w:cs="Arial"/>
                <w:b/>
                <w:bCs/>
              </w:rPr>
              <w:t>g to take</w:t>
            </w:r>
            <w:r w:rsidR="4AF3F1E4" w:rsidRPr="003A6653">
              <w:rPr>
                <w:rFonts w:ascii="Arial" w:hAnsi="Arial" w:cs="Arial"/>
                <w:b/>
                <w:bCs/>
              </w:rPr>
              <w:t>,</w:t>
            </w:r>
            <w:r w:rsidR="000A7CC8" w:rsidRPr="003A6653">
              <w:rPr>
                <w:rFonts w:ascii="Arial" w:hAnsi="Arial" w:cs="Arial"/>
                <w:b/>
                <w:bCs/>
              </w:rPr>
              <w:t xml:space="preserve"> and are they </w:t>
            </w:r>
            <w:r w:rsidR="2B1CD656" w:rsidRPr="003A6653">
              <w:rPr>
                <w:rFonts w:ascii="Arial" w:hAnsi="Arial" w:cs="Arial"/>
                <w:b/>
                <w:bCs/>
              </w:rPr>
              <w:t>realistic</w:t>
            </w:r>
            <w:r w:rsidR="000A7CC8" w:rsidRPr="003A6653">
              <w:rPr>
                <w:rFonts w:ascii="Arial" w:hAnsi="Arial" w:cs="Arial"/>
                <w:b/>
                <w:bCs/>
              </w:rPr>
              <w:t xml:space="preserve"> in the time you have</w:t>
            </w:r>
            <w:r w:rsidR="4AF3F1E4" w:rsidRPr="003A6653">
              <w:rPr>
                <w:rFonts w:ascii="Arial" w:hAnsi="Arial" w:cs="Arial"/>
                <w:b/>
                <w:bCs/>
              </w:rPr>
              <w:t xml:space="preserve"> (Sept-</w:t>
            </w:r>
            <w:r w:rsidR="119324BD" w:rsidRPr="003A6653">
              <w:rPr>
                <w:rFonts w:ascii="Arial" w:hAnsi="Arial" w:cs="Arial"/>
                <w:b/>
                <w:bCs/>
              </w:rPr>
              <w:t>Dec</w:t>
            </w:r>
            <w:r w:rsidR="4AF3F1E4" w:rsidRPr="003A6653">
              <w:rPr>
                <w:rFonts w:ascii="Arial" w:hAnsi="Arial" w:cs="Arial"/>
                <w:b/>
                <w:bCs/>
              </w:rPr>
              <w:t>)</w:t>
            </w:r>
            <w:r w:rsidRPr="003A6653">
              <w:rPr>
                <w:rFonts w:ascii="Arial" w:hAnsi="Arial" w:cs="Arial"/>
                <w:b/>
                <w:bCs/>
              </w:rPr>
              <w:t>?</w:t>
            </w:r>
          </w:p>
          <w:p w14:paraId="1490615A" w14:textId="77777777" w:rsidR="00F5223D" w:rsidRDefault="00F5223D" w:rsidP="00F5223D">
            <w:pPr>
              <w:pStyle w:val="NormalWeb"/>
              <w:ind w:left="720"/>
              <w:rPr>
                <w:rFonts w:ascii="Arial" w:hAnsi="Arial" w:cs="Arial"/>
                <w:b/>
                <w:bCs/>
              </w:rPr>
            </w:pPr>
          </w:p>
          <w:p w14:paraId="3C9E60CF" w14:textId="0D9DBC79" w:rsidR="00F5223D" w:rsidRDefault="00855C38" w:rsidP="00F5223D">
            <w:pPr>
              <w:pStyle w:val="NormalWeb"/>
              <w:ind w:left="720"/>
              <w:rPr>
                <w:rFonts w:ascii="Arial" w:hAnsi="Arial" w:cs="Arial"/>
              </w:rPr>
            </w:pPr>
            <w:r>
              <w:rPr>
                <w:rFonts w:ascii="Arial" w:hAnsi="Arial" w:cs="Arial"/>
              </w:rPr>
              <w:t>I have a</w:t>
            </w:r>
            <w:r w:rsidR="00F5223D" w:rsidRPr="00F5223D">
              <w:rPr>
                <w:rFonts w:ascii="Arial" w:hAnsi="Arial" w:cs="Arial"/>
              </w:rPr>
              <w:t>djusted teaching content to include different colour slides in classes Oct/Nov on the current Sustainable Design Management Unit (BSc Fashion Management 2</w:t>
            </w:r>
            <w:r w:rsidR="00F5223D" w:rsidRPr="00F5223D">
              <w:rPr>
                <w:rFonts w:ascii="Arial" w:hAnsi="Arial" w:cs="Arial"/>
                <w:vertAlign w:val="superscript"/>
              </w:rPr>
              <w:t>nd</w:t>
            </w:r>
            <w:r w:rsidR="00F5223D" w:rsidRPr="00F5223D">
              <w:rPr>
                <w:rFonts w:ascii="Arial" w:hAnsi="Arial" w:cs="Arial"/>
              </w:rPr>
              <w:t xml:space="preserve"> Yr). </w:t>
            </w:r>
          </w:p>
          <w:p w14:paraId="244E7D6A" w14:textId="77777777" w:rsidR="00F5223D" w:rsidRDefault="00F5223D" w:rsidP="00F5223D">
            <w:pPr>
              <w:pStyle w:val="NormalWeb"/>
              <w:ind w:left="720"/>
              <w:rPr>
                <w:rFonts w:ascii="Arial" w:hAnsi="Arial" w:cs="Arial"/>
              </w:rPr>
            </w:pPr>
          </w:p>
          <w:p w14:paraId="09C93A22" w14:textId="740EAF7A" w:rsidR="00F5223D" w:rsidRDefault="00F5223D" w:rsidP="00F5223D">
            <w:pPr>
              <w:pStyle w:val="NormalWeb"/>
              <w:ind w:left="720"/>
              <w:rPr>
                <w:rFonts w:ascii="Arial" w:hAnsi="Arial" w:cs="Arial"/>
              </w:rPr>
            </w:pPr>
            <w:r w:rsidRPr="00F5223D">
              <w:rPr>
                <w:rFonts w:ascii="Arial" w:hAnsi="Arial" w:cs="Arial"/>
              </w:rPr>
              <w:t xml:space="preserve">Information on planned research </w:t>
            </w:r>
            <w:r w:rsidR="00284EA6">
              <w:rPr>
                <w:rFonts w:ascii="Arial" w:hAnsi="Arial" w:cs="Arial"/>
              </w:rPr>
              <w:t xml:space="preserve">has been </w:t>
            </w:r>
            <w:r w:rsidRPr="00F5223D">
              <w:rPr>
                <w:rFonts w:ascii="Arial" w:hAnsi="Arial" w:cs="Arial"/>
              </w:rPr>
              <w:t>shared with current cohort of 35 students</w:t>
            </w:r>
            <w:r>
              <w:rPr>
                <w:rFonts w:ascii="Arial" w:hAnsi="Arial" w:cs="Arial"/>
              </w:rPr>
              <w:t>, direct feedback to be obtained via Unit Evaluation Survey.</w:t>
            </w:r>
          </w:p>
          <w:p w14:paraId="6F363AAF" w14:textId="77777777" w:rsidR="00F5223D" w:rsidRDefault="00F5223D" w:rsidP="00F5223D">
            <w:pPr>
              <w:pStyle w:val="NormalWeb"/>
              <w:ind w:left="720"/>
              <w:rPr>
                <w:rFonts w:ascii="Arial" w:hAnsi="Arial" w:cs="Arial"/>
              </w:rPr>
            </w:pPr>
          </w:p>
          <w:p w14:paraId="0E38BEEF" w14:textId="240700C4" w:rsidR="00F5223D" w:rsidRDefault="00F5223D" w:rsidP="00F5223D">
            <w:pPr>
              <w:pStyle w:val="NormalWeb"/>
              <w:ind w:left="720"/>
              <w:rPr>
                <w:rFonts w:ascii="Arial" w:hAnsi="Arial" w:cs="Arial"/>
              </w:rPr>
            </w:pPr>
            <w:r>
              <w:rPr>
                <w:rFonts w:ascii="Arial" w:hAnsi="Arial" w:cs="Arial"/>
              </w:rPr>
              <w:t xml:space="preserve">A further </w:t>
            </w:r>
            <w:r w:rsidR="008A6AFD">
              <w:rPr>
                <w:rFonts w:ascii="Arial" w:hAnsi="Arial" w:cs="Arial"/>
              </w:rPr>
              <w:t>questionnaire</w:t>
            </w:r>
            <w:r>
              <w:rPr>
                <w:rFonts w:ascii="Arial" w:hAnsi="Arial" w:cs="Arial"/>
              </w:rPr>
              <w:t xml:space="preserve"> will be shared to the wider Fashion Business School community via the FBS newsletter and BSc Fashion Management Course Page on Moodle.</w:t>
            </w:r>
          </w:p>
          <w:p w14:paraId="67BF4BA5" w14:textId="77777777" w:rsidR="00F5223D" w:rsidRDefault="00F5223D" w:rsidP="00F5223D">
            <w:pPr>
              <w:pStyle w:val="NormalWeb"/>
              <w:ind w:left="720"/>
              <w:rPr>
                <w:rFonts w:ascii="Arial" w:hAnsi="Arial" w:cs="Arial"/>
              </w:rPr>
            </w:pPr>
          </w:p>
          <w:p w14:paraId="6D5DD210" w14:textId="77777777" w:rsidR="00544330" w:rsidRDefault="008A6AFD" w:rsidP="00995154">
            <w:pPr>
              <w:pStyle w:val="NormalWeb"/>
              <w:ind w:left="720"/>
              <w:rPr>
                <w:rFonts w:ascii="Arial" w:hAnsi="Arial" w:cs="Arial"/>
              </w:rPr>
            </w:pPr>
            <w:r>
              <w:rPr>
                <w:rFonts w:ascii="Arial" w:hAnsi="Arial" w:cs="Arial"/>
              </w:rPr>
              <w:lastRenderedPageBreak/>
              <w:t>Semi-structured i</w:t>
            </w:r>
            <w:r w:rsidR="00F5223D">
              <w:rPr>
                <w:rFonts w:ascii="Arial" w:hAnsi="Arial" w:cs="Arial"/>
              </w:rPr>
              <w:t>nterviews</w:t>
            </w:r>
            <w:r>
              <w:rPr>
                <w:rFonts w:ascii="Arial" w:hAnsi="Arial" w:cs="Arial"/>
              </w:rPr>
              <w:t xml:space="preserve"> will be carried out</w:t>
            </w:r>
            <w:r w:rsidR="00F5223D">
              <w:rPr>
                <w:rFonts w:ascii="Arial" w:hAnsi="Arial" w:cs="Arial"/>
              </w:rPr>
              <w:t xml:space="preserve"> with a </w:t>
            </w:r>
            <w:r w:rsidR="00284EA6">
              <w:rPr>
                <w:rFonts w:ascii="Arial" w:hAnsi="Arial" w:cs="Arial"/>
              </w:rPr>
              <w:t xml:space="preserve">small </w:t>
            </w:r>
            <w:r w:rsidR="00F5223D">
              <w:rPr>
                <w:rFonts w:ascii="Arial" w:hAnsi="Arial" w:cs="Arial"/>
              </w:rPr>
              <w:t xml:space="preserve">group of individuals across the teaching and learning community.   </w:t>
            </w:r>
          </w:p>
          <w:p w14:paraId="09B3F8AC" w14:textId="77777777" w:rsidR="00995154" w:rsidRDefault="00995154" w:rsidP="00995154">
            <w:pPr>
              <w:pStyle w:val="NormalWeb"/>
              <w:ind w:left="720"/>
              <w:rPr>
                <w:rFonts w:ascii="Arial" w:hAnsi="Arial" w:cs="Arial"/>
              </w:rPr>
            </w:pPr>
          </w:p>
          <w:p w14:paraId="121AA208" w14:textId="4E498A24" w:rsidR="00995154" w:rsidRPr="00995154" w:rsidRDefault="00B16A45" w:rsidP="00995154">
            <w:pPr>
              <w:pStyle w:val="NormalWeb"/>
              <w:ind w:left="720"/>
              <w:rPr>
                <w:rFonts w:ascii="Arial" w:hAnsi="Arial" w:cs="Arial"/>
              </w:rPr>
            </w:pPr>
            <w:r>
              <w:rPr>
                <w:rFonts w:ascii="Arial" w:hAnsi="Arial" w:cs="Arial"/>
              </w:rPr>
              <w:t xml:space="preserve">Mixed methods - raw quantitative data from survey will be analysed to interpret patterns and preferences, supported with qualitative data, and examples from interview participants. </w:t>
            </w:r>
          </w:p>
        </w:tc>
      </w:tr>
      <w:tr w:rsidR="00544330" w:rsidRPr="00D9122D" w14:paraId="12D22EBD" w14:textId="77777777" w:rsidTr="003A6653">
        <w:tc>
          <w:tcPr>
            <w:tcW w:w="10440" w:type="dxa"/>
            <w:tcBorders>
              <w:top w:val="single" w:sz="6" w:space="0" w:color="auto"/>
              <w:left w:val="single" w:sz="6" w:space="0" w:color="auto"/>
              <w:bottom w:val="single" w:sz="6" w:space="0" w:color="auto"/>
              <w:right w:val="single" w:sz="6" w:space="0" w:color="auto"/>
            </w:tcBorders>
          </w:tcPr>
          <w:p w14:paraId="0B282B7F" w14:textId="3B3970C4" w:rsidR="000553BE" w:rsidRPr="00220DB9" w:rsidRDefault="000553BE" w:rsidP="004039F3">
            <w:pPr>
              <w:pStyle w:val="ListParagraph"/>
              <w:numPr>
                <w:ilvl w:val="0"/>
                <w:numId w:val="7"/>
              </w:numPr>
              <w:rPr>
                <w:rFonts w:ascii="Arial" w:hAnsi="Arial" w:cs="Arial"/>
                <w:b/>
                <w:bCs/>
                <w:color w:val="000000" w:themeColor="text1"/>
                <w:sz w:val="24"/>
                <w:szCs w:val="24"/>
              </w:rPr>
            </w:pPr>
            <w:r w:rsidRPr="00D9122D">
              <w:rPr>
                <w:rFonts w:ascii="Arial" w:hAnsi="Arial" w:cs="Arial"/>
                <w:b/>
                <w:bCs/>
                <w:color w:val="000000" w:themeColor="text1"/>
                <w:sz w:val="24"/>
                <w:szCs w:val="24"/>
              </w:rPr>
              <w:lastRenderedPageBreak/>
              <w:t>Who will be involved</w:t>
            </w:r>
            <w:r w:rsidR="000A7CC8">
              <w:rPr>
                <w:rFonts w:ascii="Arial" w:hAnsi="Arial" w:cs="Arial"/>
                <w:b/>
                <w:bCs/>
                <w:color w:val="000000" w:themeColor="text1"/>
                <w:sz w:val="24"/>
                <w:szCs w:val="24"/>
              </w:rPr>
              <w:t>,</w:t>
            </w:r>
            <w:r w:rsidRPr="00D9122D">
              <w:rPr>
                <w:rFonts w:ascii="Arial" w:hAnsi="Arial" w:cs="Arial"/>
                <w:b/>
                <w:bCs/>
                <w:color w:val="000000" w:themeColor="text1"/>
                <w:sz w:val="24"/>
                <w:szCs w:val="24"/>
              </w:rPr>
              <w:t xml:space="preserve"> and </w:t>
            </w:r>
            <w:r w:rsidR="004039F3">
              <w:rPr>
                <w:rFonts w:ascii="Arial" w:hAnsi="Arial" w:cs="Arial"/>
                <w:b/>
                <w:bCs/>
                <w:color w:val="000000" w:themeColor="text1"/>
                <w:sz w:val="24"/>
                <w:szCs w:val="24"/>
              </w:rPr>
              <w:t>in what way</w:t>
            </w:r>
            <w:r w:rsidRPr="00D9122D">
              <w:rPr>
                <w:rFonts w:ascii="Arial" w:hAnsi="Arial" w:cs="Arial"/>
                <w:b/>
                <w:bCs/>
                <w:color w:val="000000" w:themeColor="text1"/>
                <w:sz w:val="24"/>
                <w:szCs w:val="24"/>
              </w:rPr>
              <w:t>?</w:t>
            </w:r>
            <w:r w:rsidR="000A7CC8">
              <w:rPr>
                <w:rFonts w:ascii="Arial" w:hAnsi="Arial" w:cs="Arial"/>
                <w:b/>
                <w:bCs/>
                <w:color w:val="000000" w:themeColor="text1"/>
                <w:sz w:val="24"/>
                <w:szCs w:val="24"/>
              </w:rPr>
              <w:t xml:space="preserve"> </w:t>
            </w:r>
            <w:r w:rsidR="000A7CC8" w:rsidRPr="000A7CC8">
              <w:rPr>
                <w:rFonts w:ascii="Arial" w:hAnsi="Arial" w:cs="Arial"/>
                <w:color w:val="000000" w:themeColor="text1"/>
                <w:sz w:val="24"/>
                <w:szCs w:val="24"/>
              </w:rPr>
              <w:t>(</w:t>
            </w:r>
            <w:r w:rsidR="004039F3">
              <w:rPr>
                <w:rFonts w:ascii="Arial" w:hAnsi="Arial" w:cs="Arial"/>
                <w:color w:val="000000" w:themeColor="text1"/>
                <w:sz w:val="24"/>
                <w:szCs w:val="24"/>
              </w:rPr>
              <w:t>e.g. c</w:t>
            </w:r>
            <w:r w:rsidR="000A7CC8" w:rsidRPr="000A7CC8">
              <w:rPr>
                <w:rFonts w:ascii="Arial" w:hAnsi="Arial" w:cs="Arial"/>
                <w:color w:val="000000" w:themeColor="text1"/>
                <w:sz w:val="24"/>
                <w:szCs w:val="24"/>
              </w:rPr>
              <w:t xml:space="preserve">olleagues, students, local </w:t>
            </w:r>
            <w:r w:rsidR="000A7CC8" w:rsidRPr="004039F3">
              <w:rPr>
                <w:rFonts w:ascii="Arial" w:hAnsi="Arial" w:cs="Arial"/>
                <w:color w:val="000000" w:themeColor="text1"/>
                <w:sz w:val="24"/>
                <w:szCs w:val="24"/>
              </w:rPr>
              <w:t>community…)</w:t>
            </w:r>
            <w:r w:rsidR="004039F3" w:rsidRPr="004039F3">
              <w:rPr>
                <w:rFonts w:ascii="Arial" w:hAnsi="Arial" w:cs="Arial"/>
                <w:color w:val="000000"/>
                <w:sz w:val="24"/>
                <w:szCs w:val="24"/>
              </w:rPr>
              <w:t xml:space="preserve">. Note, </w:t>
            </w:r>
            <w:r w:rsidR="005021DC">
              <w:rPr>
                <w:rFonts w:ascii="Arial" w:hAnsi="Arial" w:cs="Arial"/>
                <w:color w:val="000000"/>
                <w:sz w:val="24"/>
                <w:szCs w:val="24"/>
              </w:rPr>
              <w:t>i</w:t>
            </w:r>
            <w:r w:rsidRPr="004039F3">
              <w:rPr>
                <w:rFonts w:ascii="Arial" w:hAnsi="Arial" w:cs="Arial"/>
                <w:color w:val="000000"/>
                <w:sz w:val="24"/>
                <w:szCs w:val="24"/>
              </w:rPr>
              <w:t>f any of your participants</w:t>
            </w:r>
            <w:r w:rsidR="000A7CC8" w:rsidRPr="004039F3">
              <w:rPr>
                <w:rFonts w:ascii="Arial" w:hAnsi="Arial" w:cs="Arial"/>
                <w:color w:val="000000"/>
                <w:sz w:val="24"/>
                <w:szCs w:val="24"/>
              </w:rPr>
              <w:t xml:space="preserve"> </w:t>
            </w:r>
            <w:r w:rsidR="005021DC">
              <w:rPr>
                <w:rFonts w:ascii="Arial" w:hAnsi="Arial" w:cs="Arial"/>
                <w:color w:val="000000"/>
                <w:sz w:val="24"/>
                <w:szCs w:val="24"/>
              </w:rPr>
              <w:t xml:space="preserve">will </w:t>
            </w:r>
            <w:r w:rsidRPr="004039F3">
              <w:rPr>
                <w:rFonts w:ascii="Arial" w:hAnsi="Arial" w:cs="Arial"/>
                <w:color w:val="000000"/>
                <w:sz w:val="24"/>
                <w:szCs w:val="24"/>
              </w:rPr>
              <w:t>be under</w:t>
            </w:r>
            <w:r w:rsidR="000A7CC8" w:rsidRPr="004039F3">
              <w:rPr>
                <w:rFonts w:ascii="Arial" w:hAnsi="Arial" w:cs="Arial"/>
                <w:color w:val="000000"/>
                <w:sz w:val="24"/>
                <w:szCs w:val="24"/>
              </w:rPr>
              <w:t xml:space="preserve"> </w:t>
            </w:r>
            <w:r w:rsidR="005021DC">
              <w:rPr>
                <w:rFonts w:ascii="Arial" w:hAnsi="Arial" w:cs="Arial"/>
                <w:color w:val="000000"/>
                <w:sz w:val="24"/>
                <w:szCs w:val="24"/>
              </w:rPr>
              <w:t xml:space="preserve">the </w:t>
            </w:r>
            <w:r w:rsidR="000A7CC8" w:rsidRPr="004039F3">
              <w:rPr>
                <w:rFonts w:ascii="Arial" w:hAnsi="Arial" w:cs="Arial"/>
                <w:color w:val="000000"/>
                <w:sz w:val="24"/>
                <w:szCs w:val="24"/>
              </w:rPr>
              <w:t>age years of</w:t>
            </w:r>
            <w:r w:rsidR="005021DC">
              <w:rPr>
                <w:rFonts w:ascii="Arial" w:hAnsi="Arial" w:cs="Arial"/>
                <w:color w:val="000000"/>
                <w:sz w:val="24"/>
                <w:szCs w:val="24"/>
              </w:rPr>
              <w:t xml:space="preserve"> </w:t>
            </w:r>
            <w:r w:rsidRPr="004039F3">
              <w:rPr>
                <w:rFonts w:ascii="Arial" w:hAnsi="Arial" w:cs="Arial"/>
                <w:color w:val="000000"/>
                <w:sz w:val="24"/>
                <w:szCs w:val="24"/>
              </w:rPr>
              <w:t>18</w:t>
            </w:r>
            <w:r w:rsidR="005021DC">
              <w:rPr>
                <w:rFonts w:ascii="Arial" w:hAnsi="Arial" w:cs="Arial"/>
                <w:color w:val="000000"/>
                <w:sz w:val="24"/>
                <w:szCs w:val="24"/>
              </w:rPr>
              <w:t>yrs</w:t>
            </w:r>
            <w:r w:rsidRPr="004039F3">
              <w:rPr>
                <w:rFonts w:ascii="Arial" w:hAnsi="Arial" w:cs="Arial"/>
                <w:color w:val="000000"/>
                <w:sz w:val="24"/>
                <w:szCs w:val="24"/>
              </w:rPr>
              <w:t xml:space="preserve">, please seek </w:t>
            </w:r>
            <w:r w:rsidR="000A7CC8" w:rsidRPr="004039F3">
              <w:rPr>
                <w:rFonts w:ascii="Arial" w:hAnsi="Arial" w:cs="Arial"/>
                <w:color w:val="000000"/>
                <w:sz w:val="24"/>
                <w:szCs w:val="24"/>
              </w:rPr>
              <w:t xml:space="preserve">further </w:t>
            </w:r>
            <w:r w:rsidRPr="004039F3">
              <w:rPr>
                <w:rFonts w:ascii="Arial" w:hAnsi="Arial" w:cs="Arial"/>
                <w:color w:val="000000"/>
                <w:sz w:val="24"/>
                <w:szCs w:val="24"/>
              </w:rPr>
              <w:t>advice from your tutor.</w:t>
            </w:r>
          </w:p>
          <w:p w14:paraId="2F6FEDA3" w14:textId="77777777" w:rsidR="00220DB9" w:rsidRPr="00F5223D" w:rsidRDefault="00220DB9" w:rsidP="00220DB9">
            <w:pPr>
              <w:pStyle w:val="ListParagraph"/>
              <w:rPr>
                <w:rFonts w:ascii="Arial" w:hAnsi="Arial" w:cs="Arial"/>
                <w:b/>
                <w:bCs/>
                <w:color w:val="000000" w:themeColor="text1"/>
                <w:sz w:val="24"/>
                <w:szCs w:val="24"/>
              </w:rPr>
            </w:pPr>
          </w:p>
          <w:p w14:paraId="0461D127" w14:textId="0A3B6808" w:rsidR="00F5223D" w:rsidRPr="00F5223D" w:rsidRDefault="004B3F8A" w:rsidP="00F5223D">
            <w:pPr>
              <w:pStyle w:val="ListParagraph"/>
              <w:rPr>
                <w:rFonts w:ascii="Arial" w:hAnsi="Arial" w:cs="Arial"/>
                <w:color w:val="000000" w:themeColor="text1"/>
                <w:sz w:val="24"/>
                <w:szCs w:val="24"/>
              </w:rPr>
            </w:pPr>
            <w:r>
              <w:rPr>
                <w:rFonts w:ascii="Arial" w:hAnsi="Arial" w:cs="Arial"/>
                <w:color w:val="000000" w:themeColor="text1"/>
                <w:sz w:val="24"/>
                <w:szCs w:val="24"/>
              </w:rPr>
              <w:t xml:space="preserve">Staff &amp; </w:t>
            </w:r>
            <w:r w:rsidR="00F5223D" w:rsidRPr="00F5223D">
              <w:rPr>
                <w:rFonts w:ascii="Arial" w:hAnsi="Arial" w:cs="Arial"/>
                <w:color w:val="000000" w:themeColor="text1"/>
                <w:sz w:val="24"/>
                <w:szCs w:val="24"/>
              </w:rPr>
              <w:t>students</w:t>
            </w:r>
            <w:r>
              <w:rPr>
                <w:rFonts w:ascii="Arial" w:hAnsi="Arial" w:cs="Arial"/>
                <w:color w:val="000000" w:themeColor="text1"/>
                <w:sz w:val="24"/>
                <w:szCs w:val="24"/>
              </w:rPr>
              <w:t xml:space="preserve"> of UAL</w:t>
            </w:r>
            <w:r w:rsidR="00F5223D" w:rsidRPr="00F5223D">
              <w:rPr>
                <w:rFonts w:ascii="Arial" w:hAnsi="Arial" w:cs="Arial"/>
                <w:color w:val="000000" w:themeColor="text1"/>
                <w:sz w:val="24"/>
                <w:szCs w:val="24"/>
              </w:rPr>
              <w:t xml:space="preserve">. </w:t>
            </w:r>
            <w:r w:rsidR="00220DB9">
              <w:rPr>
                <w:rFonts w:ascii="Arial" w:hAnsi="Arial" w:cs="Arial"/>
                <w:color w:val="000000" w:themeColor="text1"/>
                <w:sz w:val="24"/>
                <w:szCs w:val="24"/>
              </w:rPr>
              <w:t>No participants under 18yrs.</w:t>
            </w:r>
          </w:p>
          <w:p w14:paraId="218E1347" w14:textId="5776C21B" w:rsidR="004039F3" w:rsidRDefault="004039F3" w:rsidP="58C77FB4">
            <w:pPr>
              <w:rPr>
                <w:rFonts w:ascii="Arial" w:hAnsi="Arial" w:cs="Arial"/>
                <w:b/>
                <w:bCs/>
                <w:color w:val="000000" w:themeColor="text1"/>
              </w:rPr>
            </w:pPr>
          </w:p>
          <w:p w14:paraId="70CFF9CA" w14:textId="77777777" w:rsidR="00855C38" w:rsidRPr="004039F3" w:rsidRDefault="00855C38" w:rsidP="58C77FB4">
            <w:pPr>
              <w:rPr>
                <w:rFonts w:ascii="Arial" w:hAnsi="Arial" w:cs="Arial"/>
                <w:b/>
                <w:bCs/>
                <w:color w:val="000000" w:themeColor="text1"/>
              </w:rPr>
            </w:pPr>
          </w:p>
          <w:p w14:paraId="2A90DF45" w14:textId="78BAA982" w:rsidR="000553BE" w:rsidRPr="00D9122D" w:rsidRDefault="000553BE" w:rsidP="000553BE">
            <w:pPr>
              <w:autoSpaceDE w:val="0"/>
              <w:autoSpaceDN w:val="0"/>
              <w:contextualSpacing/>
              <w:rPr>
                <w:rFonts w:ascii="Arial" w:hAnsi="Arial" w:cs="Arial"/>
                <w:color w:val="000000"/>
              </w:rPr>
            </w:pPr>
          </w:p>
        </w:tc>
      </w:tr>
      <w:tr w:rsidR="00544330" w:rsidRPr="00D9122D" w14:paraId="317BE124" w14:textId="77777777" w:rsidTr="003A6653">
        <w:tc>
          <w:tcPr>
            <w:tcW w:w="10440" w:type="dxa"/>
            <w:tcBorders>
              <w:top w:val="single" w:sz="6" w:space="0" w:color="auto"/>
              <w:left w:val="single" w:sz="6" w:space="0" w:color="auto"/>
              <w:bottom w:val="single" w:sz="6" w:space="0" w:color="auto"/>
              <w:right w:val="single" w:sz="6" w:space="0" w:color="auto"/>
            </w:tcBorders>
          </w:tcPr>
          <w:p w14:paraId="2457C5E1" w14:textId="1DEDA7E8" w:rsidR="00544330" w:rsidRPr="00D9122D" w:rsidRDefault="00544330" w:rsidP="00BB3799">
            <w:pPr>
              <w:pStyle w:val="ListParagraph"/>
              <w:numPr>
                <w:ilvl w:val="0"/>
                <w:numId w:val="7"/>
              </w:numPr>
              <w:tabs>
                <w:tab w:val="left" w:pos="284"/>
                <w:tab w:val="left" w:pos="426"/>
              </w:tabs>
              <w:rPr>
                <w:rFonts w:ascii="Arial" w:hAnsi="Arial" w:cs="Arial"/>
                <w:sz w:val="24"/>
                <w:szCs w:val="24"/>
              </w:rPr>
            </w:pPr>
            <w:r w:rsidRPr="00D9122D">
              <w:rPr>
                <w:rFonts w:ascii="Arial" w:hAnsi="Arial" w:cs="Arial"/>
                <w:b/>
                <w:bCs/>
                <w:sz w:val="24"/>
                <w:szCs w:val="24"/>
              </w:rPr>
              <w:t xml:space="preserve">What </w:t>
            </w:r>
            <w:r w:rsidR="000553BE" w:rsidRPr="00D9122D">
              <w:rPr>
                <w:rFonts w:ascii="Arial" w:hAnsi="Arial" w:cs="Arial"/>
                <w:b/>
                <w:bCs/>
                <w:sz w:val="24"/>
                <w:szCs w:val="24"/>
              </w:rPr>
              <w:t>are the health &amp; safety concerns, and how will you prepare for them?</w:t>
            </w:r>
            <w:r w:rsidR="005021DC">
              <w:rPr>
                <w:rFonts w:ascii="Arial" w:hAnsi="Arial" w:cs="Arial"/>
                <w:b/>
                <w:bCs/>
                <w:sz w:val="24"/>
                <w:szCs w:val="24"/>
              </w:rPr>
              <w:br/>
            </w:r>
          </w:p>
          <w:p w14:paraId="14451F0B" w14:textId="689FA976" w:rsidR="000553BE" w:rsidRPr="002236C2" w:rsidRDefault="004039F3" w:rsidP="005021DC">
            <w:pPr>
              <w:pStyle w:val="ListParagraph"/>
              <w:numPr>
                <w:ilvl w:val="0"/>
                <w:numId w:val="12"/>
              </w:numPr>
              <w:tabs>
                <w:tab w:val="left" w:pos="284"/>
                <w:tab w:val="left" w:pos="426"/>
              </w:tabs>
              <w:rPr>
                <w:rFonts w:ascii="Arial" w:hAnsi="Arial" w:cs="Arial"/>
                <w:sz w:val="20"/>
                <w:szCs w:val="20"/>
              </w:rPr>
            </w:pPr>
            <w:hyperlink r:id="rId23" w:history="1">
              <w:r w:rsidRPr="002236C2">
                <w:rPr>
                  <w:rStyle w:val="Hyperlink"/>
                  <w:rFonts w:ascii="Arial" w:hAnsi="Arial" w:cs="Arial"/>
                  <w:sz w:val="20"/>
                  <w:szCs w:val="20"/>
                </w:rPr>
                <w:t>https://canvas.arts.ac.uk/sites/explore/SitePage/42587/health-and-safety-hub</w:t>
              </w:r>
            </w:hyperlink>
            <w:r w:rsidRPr="002236C2">
              <w:rPr>
                <w:rFonts w:ascii="Arial" w:hAnsi="Arial" w:cs="Arial"/>
                <w:sz w:val="20"/>
                <w:szCs w:val="20"/>
              </w:rPr>
              <w:t xml:space="preserve"> </w:t>
            </w:r>
          </w:p>
          <w:p w14:paraId="4360B8C5" w14:textId="13EFCEC1" w:rsidR="004039F3" w:rsidRPr="002236C2" w:rsidRDefault="004039F3" w:rsidP="005021DC">
            <w:pPr>
              <w:pStyle w:val="ListParagraph"/>
              <w:numPr>
                <w:ilvl w:val="0"/>
                <w:numId w:val="12"/>
              </w:numPr>
              <w:tabs>
                <w:tab w:val="left" w:pos="284"/>
                <w:tab w:val="left" w:pos="426"/>
              </w:tabs>
              <w:rPr>
                <w:rFonts w:ascii="Arial" w:hAnsi="Arial" w:cs="Arial"/>
                <w:sz w:val="20"/>
                <w:szCs w:val="20"/>
              </w:rPr>
            </w:pPr>
            <w:hyperlink r:id="rId24" w:history="1">
              <w:r w:rsidRPr="002236C2">
                <w:rPr>
                  <w:rStyle w:val="Hyperlink"/>
                  <w:rFonts w:ascii="Arial" w:hAnsi="Arial" w:cs="Arial"/>
                  <w:sz w:val="20"/>
                  <w:szCs w:val="20"/>
                </w:rPr>
                <w:t>https://canvas.arts.ac.uk/sites/explore/SitePage/45761/health-and-safety-policies-and-standards</w:t>
              </w:r>
            </w:hyperlink>
            <w:r w:rsidRPr="002236C2">
              <w:rPr>
                <w:rFonts w:ascii="Arial" w:hAnsi="Arial" w:cs="Arial"/>
                <w:sz w:val="20"/>
                <w:szCs w:val="20"/>
              </w:rPr>
              <w:t xml:space="preserve"> </w:t>
            </w:r>
          </w:p>
          <w:p w14:paraId="6419F1D7" w14:textId="77777777" w:rsidR="004039F3" w:rsidRPr="00D9122D" w:rsidRDefault="004039F3" w:rsidP="000553BE">
            <w:pPr>
              <w:pStyle w:val="ListParagraph"/>
              <w:tabs>
                <w:tab w:val="left" w:pos="284"/>
                <w:tab w:val="left" w:pos="426"/>
              </w:tabs>
              <w:rPr>
                <w:rFonts w:ascii="Arial" w:hAnsi="Arial" w:cs="Arial"/>
                <w:sz w:val="24"/>
                <w:szCs w:val="24"/>
              </w:rPr>
            </w:pPr>
          </w:p>
          <w:p w14:paraId="5E61345E" w14:textId="3E5717DC" w:rsidR="000553BE" w:rsidRPr="00CE6521" w:rsidRDefault="00CE6521" w:rsidP="00D9214D">
            <w:pPr>
              <w:tabs>
                <w:tab w:val="left" w:pos="426"/>
              </w:tabs>
              <w:rPr>
                <w:rFonts w:ascii="Arial" w:hAnsi="Arial" w:cs="Arial"/>
                <w:bCs/>
              </w:rPr>
            </w:pPr>
            <w:r>
              <w:rPr>
                <w:rFonts w:ascii="Arial" w:hAnsi="Arial" w:cs="Arial"/>
                <w:bCs/>
              </w:rPr>
              <w:t>Health &amp; safety concerns are minimal, but the research will take into account the potential vulnerability of participants. The rationale and explanation for the surveys/interviews will be clearly defined. Wording of the survey will be carefully chosen and will take no longer than 10-12 minutes to be completed.</w:t>
            </w:r>
          </w:p>
          <w:p w14:paraId="564F0B93" w14:textId="77777777" w:rsidR="00352130" w:rsidRPr="00D9122D" w:rsidRDefault="00352130" w:rsidP="00544330">
            <w:pPr>
              <w:tabs>
                <w:tab w:val="left" w:pos="284"/>
                <w:tab w:val="left" w:pos="426"/>
              </w:tabs>
              <w:rPr>
                <w:rFonts w:ascii="Arial" w:hAnsi="Arial" w:cs="Arial"/>
              </w:rPr>
            </w:pPr>
          </w:p>
        </w:tc>
      </w:tr>
      <w:tr w:rsidR="00544330" w:rsidRPr="00D9122D" w14:paraId="20EDA32C" w14:textId="77777777" w:rsidTr="003A6653">
        <w:tc>
          <w:tcPr>
            <w:tcW w:w="10440" w:type="dxa"/>
            <w:tcBorders>
              <w:top w:val="single" w:sz="6" w:space="0" w:color="auto"/>
              <w:left w:val="single" w:sz="6" w:space="0" w:color="auto"/>
              <w:bottom w:val="single" w:sz="6" w:space="0" w:color="auto"/>
              <w:right w:val="single" w:sz="6" w:space="0" w:color="auto"/>
            </w:tcBorders>
          </w:tcPr>
          <w:p w14:paraId="2BC5E162" w14:textId="28D6903B" w:rsidR="005021DC" w:rsidRDefault="000553BE" w:rsidP="00BB3799">
            <w:pPr>
              <w:pStyle w:val="ListParagraph"/>
              <w:numPr>
                <w:ilvl w:val="0"/>
                <w:numId w:val="7"/>
              </w:numPr>
              <w:tabs>
                <w:tab w:val="left" w:pos="426"/>
              </w:tabs>
              <w:rPr>
                <w:rFonts w:ascii="Arial" w:hAnsi="Arial" w:cs="Arial"/>
                <w:sz w:val="24"/>
                <w:szCs w:val="24"/>
              </w:rPr>
            </w:pPr>
            <w:r w:rsidRPr="00D9122D">
              <w:rPr>
                <w:rFonts w:ascii="Arial" w:hAnsi="Arial" w:cs="Arial"/>
                <w:b/>
                <w:bCs/>
                <w:sz w:val="24"/>
                <w:szCs w:val="24"/>
              </w:rPr>
              <w:t xml:space="preserve">How will you </w:t>
            </w:r>
            <w:r w:rsidR="000A7CC8">
              <w:rPr>
                <w:rFonts w:ascii="Arial" w:hAnsi="Arial" w:cs="Arial"/>
                <w:b/>
                <w:bCs/>
                <w:sz w:val="24"/>
                <w:szCs w:val="24"/>
              </w:rPr>
              <w:t>manage and protect</w:t>
            </w:r>
            <w:r w:rsidRPr="00D9122D">
              <w:rPr>
                <w:rFonts w:ascii="Arial" w:hAnsi="Arial" w:cs="Arial"/>
                <w:b/>
                <w:bCs/>
                <w:sz w:val="24"/>
                <w:szCs w:val="24"/>
              </w:rPr>
              <w:t xml:space="preserve"> </w:t>
            </w:r>
            <w:r w:rsidR="004039F3">
              <w:rPr>
                <w:rFonts w:ascii="Arial" w:hAnsi="Arial" w:cs="Arial"/>
                <w:b/>
                <w:bCs/>
                <w:sz w:val="24"/>
                <w:szCs w:val="24"/>
              </w:rPr>
              <w:t xml:space="preserve">any </w:t>
            </w:r>
            <w:r w:rsidR="000A7CC8">
              <w:rPr>
                <w:rFonts w:ascii="Arial" w:hAnsi="Arial" w:cs="Arial"/>
                <w:b/>
                <w:bCs/>
                <w:sz w:val="24"/>
                <w:szCs w:val="24"/>
              </w:rPr>
              <w:t xml:space="preserve">physical and / or digital </w:t>
            </w:r>
            <w:r w:rsidRPr="00D9122D">
              <w:rPr>
                <w:rFonts w:ascii="Arial" w:hAnsi="Arial" w:cs="Arial"/>
                <w:b/>
                <w:bCs/>
                <w:sz w:val="24"/>
                <w:szCs w:val="24"/>
              </w:rPr>
              <w:t>data</w:t>
            </w:r>
            <w:r w:rsidR="000A7CC8">
              <w:rPr>
                <w:rFonts w:ascii="Arial" w:hAnsi="Arial" w:cs="Arial"/>
                <w:b/>
                <w:bCs/>
                <w:sz w:val="24"/>
                <w:szCs w:val="24"/>
              </w:rPr>
              <w:t xml:space="preserve"> </w:t>
            </w:r>
            <w:r w:rsidR="004039F3">
              <w:rPr>
                <w:rFonts w:ascii="Arial" w:hAnsi="Arial" w:cs="Arial"/>
                <w:b/>
                <w:bCs/>
                <w:sz w:val="24"/>
                <w:szCs w:val="24"/>
              </w:rPr>
              <w:t xml:space="preserve">you collect, including the </w:t>
            </w:r>
            <w:r w:rsidR="000A7CC8">
              <w:rPr>
                <w:rFonts w:ascii="Arial" w:hAnsi="Arial" w:cs="Arial"/>
                <w:b/>
                <w:bCs/>
                <w:sz w:val="24"/>
                <w:szCs w:val="24"/>
              </w:rPr>
              <w:t>data</w:t>
            </w:r>
            <w:r w:rsidRPr="00D9122D">
              <w:rPr>
                <w:rFonts w:ascii="Arial" w:hAnsi="Arial" w:cs="Arial"/>
                <w:b/>
                <w:bCs/>
                <w:sz w:val="24"/>
                <w:szCs w:val="24"/>
              </w:rPr>
              <w:t xml:space="preserve"> of </w:t>
            </w:r>
            <w:r w:rsidR="000A7CC8">
              <w:rPr>
                <w:rFonts w:ascii="Arial" w:hAnsi="Arial" w:cs="Arial"/>
                <w:b/>
                <w:bCs/>
                <w:sz w:val="24"/>
                <w:szCs w:val="24"/>
              </w:rPr>
              <w:t>people</w:t>
            </w:r>
            <w:r w:rsidRPr="00D9122D">
              <w:rPr>
                <w:rFonts w:ascii="Arial" w:hAnsi="Arial" w:cs="Arial"/>
                <w:b/>
                <w:bCs/>
                <w:sz w:val="24"/>
                <w:szCs w:val="24"/>
              </w:rPr>
              <w:t xml:space="preserve"> involved?</w:t>
            </w:r>
            <w:r w:rsidR="005021DC">
              <w:rPr>
                <w:rFonts w:ascii="Arial" w:hAnsi="Arial" w:cs="Arial"/>
                <w:b/>
                <w:bCs/>
                <w:sz w:val="24"/>
                <w:szCs w:val="24"/>
              </w:rPr>
              <w:br/>
            </w:r>
          </w:p>
          <w:p w14:paraId="4A767F13" w14:textId="17992144" w:rsidR="002236C2" w:rsidRPr="002236C2" w:rsidRDefault="002236C2" w:rsidP="005021DC">
            <w:pPr>
              <w:pStyle w:val="ListParagraph"/>
              <w:numPr>
                <w:ilvl w:val="0"/>
                <w:numId w:val="11"/>
              </w:numPr>
              <w:tabs>
                <w:tab w:val="left" w:pos="426"/>
              </w:tabs>
              <w:rPr>
                <w:rFonts w:ascii="Arial" w:hAnsi="Arial" w:cs="Arial"/>
                <w:sz w:val="20"/>
                <w:szCs w:val="20"/>
              </w:rPr>
            </w:pPr>
            <w:hyperlink r:id="rId25" w:anchor="consent" w:history="1">
              <w:r w:rsidRPr="002236C2">
                <w:rPr>
                  <w:rStyle w:val="Hyperlink"/>
                  <w:rFonts w:ascii="Arial" w:hAnsi="Arial" w:cs="Arial"/>
                  <w:sz w:val="20"/>
                  <w:szCs w:val="20"/>
                </w:rPr>
                <w:t>https://www.bera.ac.uk/publication/ethical-guidelines-for-educational-research-fifth-edition-2024-online#consent</w:t>
              </w:r>
            </w:hyperlink>
          </w:p>
          <w:p w14:paraId="7878FAA4" w14:textId="68506507" w:rsidR="00544330" w:rsidRPr="002236C2" w:rsidRDefault="002236C2" w:rsidP="005021DC">
            <w:pPr>
              <w:pStyle w:val="ListParagraph"/>
              <w:numPr>
                <w:ilvl w:val="0"/>
                <w:numId w:val="11"/>
              </w:numPr>
              <w:tabs>
                <w:tab w:val="left" w:pos="426"/>
              </w:tabs>
              <w:rPr>
                <w:rFonts w:ascii="Arial" w:hAnsi="Arial" w:cs="Arial"/>
                <w:sz w:val="20"/>
                <w:szCs w:val="20"/>
              </w:rPr>
            </w:pPr>
            <w:hyperlink r:id="rId26" w:anchor="privacy-data-storage" w:history="1">
              <w:r w:rsidRPr="002236C2">
                <w:rPr>
                  <w:rStyle w:val="Hyperlink"/>
                  <w:rFonts w:ascii="Arial" w:hAnsi="Arial" w:cs="Arial"/>
                  <w:sz w:val="20"/>
                  <w:szCs w:val="20"/>
                </w:rPr>
                <w:t>https://www.bera.ac.uk/publication/ethical-guidelines-for-educational-research-fifth-edition-2024-online#privacy-data-storage</w:t>
              </w:r>
            </w:hyperlink>
            <w:r w:rsidR="004039F3" w:rsidRPr="002236C2">
              <w:rPr>
                <w:rFonts w:ascii="Arial" w:hAnsi="Arial" w:cs="Arial"/>
                <w:sz w:val="20"/>
                <w:szCs w:val="20"/>
              </w:rPr>
              <w:t xml:space="preserve"> </w:t>
            </w:r>
          </w:p>
          <w:p w14:paraId="567B0636" w14:textId="77777777" w:rsidR="002236C2" w:rsidRPr="004039F3" w:rsidRDefault="002236C2" w:rsidP="002236C2">
            <w:pPr>
              <w:pStyle w:val="ListParagraph"/>
              <w:tabs>
                <w:tab w:val="left" w:pos="426"/>
              </w:tabs>
              <w:ind w:left="1440"/>
              <w:rPr>
                <w:rFonts w:ascii="Arial" w:hAnsi="Arial" w:cs="Arial"/>
                <w:sz w:val="24"/>
                <w:szCs w:val="24"/>
              </w:rPr>
            </w:pPr>
          </w:p>
          <w:p w14:paraId="54345A3E" w14:textId="6FC73427" w:rsidR="00544330" w:rsidRPr="00D9122D" w:rsidRDefault="00220DB9" w:rsidP="00CE6521">
            <w:pPr>
              <w:tabs>
                <w:tab w:val="left" w:pos="426"/>
              </w:tabs>
              <w:rPr>
                <w:rFonts w:ascii="Arial" w:hAnsi="Arial" w:cs="Arial"/>
              </w:rPr>
            </w:pPr>
            <w:r w:rsidRPr="00220DB9">
              <w:rPr>
                <w:rFonts w:ascii="Arial" w:hAnsi="Arial" w:cs="Arial"/>
              </w:rPr>
              <w:t xml:space="preserve">All data collected </w:t>
            </w:r>
            <w:r>
              <w:rPr>
                <w:rFonts w:ascii="Arial" w:hAnsi="Arial" w:cs="Arial"/>
              </w:rPr>
              <w:t xml:space="preserve">via surveys </w:t>
            </w:r>
            <w:r w:rsidRPr="00220DB9">
              <w:rPr>
                <w:rFonts w:ascii="Arial" w:hAnsi="Arial" w:cs="Arial"/>
              </w:rPr>
              <w:t xml:space="preserve">will be anonymised, and reported as part of an Action Research Project, the subject of which is the “impact of colour in teaching materials”. </w:t>
            </w:r>
            <w:r>
              <w:rPr>
                <w:rFonts w:ascii="Arial" w:hAnsi="Arial" w:cs="Arial"/>
              </w:rPr>
              <w:t xml:space="preserve">Participants in interviews will be asked if they want to </w:t>
            </w:r>
            <w:r w:rsidR="00CE6521">
              <w:rPr>
                <w:rFonts w:ascii="Arial" w:hAnsi="Arial" w:cs="Arial"/>
              </w:rPr>
              <w:t xml:space="preserve">be identified for their contribution, or maintain their anonymity. </w:t>
            </w:r>
            <w:r w:rsidR="004B3F8A">
              <w:rPr>
                <w:rFonts w:ascii="Arial" w:hAnsi="Arial" w:cs="Arial"/>
              </w:rPr>
              <w:t xml:space="preserve">All data collected will be stored on </w:t>
            </w:r>
            <w:r w:rsidR="00D9441B">
              <w:rPr>
                <w:rFonts w:ascii="Arial" w:hAnsi="Arial" w:cs="Arial"/>
              </w:rPr>
              <w:t>UAL OneDrive</w:t>
            </w:r>
            <w:r w:rsidR="004B3F8A">
              <w:rPr>
                <w:rFonts w:ascii="Arial" w:hAnsi="Arial" w:cs="Arial"/>
              </w:rPr>
              <w:t xml:space="preserve"> &amp; deleted after completion of analysis.</w:t>
            </w:r>
          </w:p>
          <w:p w14:paraId="23FC4B9E" w14:textId="5DE4FA3D" w:rsidR="00D9214D" w:rsidRPr="00D9122D" w:rsidRDefault="00D9214D" w:rsidP="000553BE">
            <w:pPr>
              <w:tabs>
                <w:tab w:val="left" w:pos="284"/>
              </w:tabs>
              <w:rPr>
                <w:rFonts w:ascii="Arial" w:hAnsi="Arial" w:cs="Arial"/>
                <w:b/>
                <w:bCs/>
              </w:rPr>
            </w:pPr>
          </w:p>
        </w:tc>
      </w:tr>
      <w:tr w:rsidR="00544330" w:rsidRPr="00D9122D" w14:paraId="06BC8D4B" w14:textId="77777777" w:rsidTr="003A6653">
        <w:trPr>
          <w:trHeight w:val="1500"/>
        </w:trPr>
        <w:tc>
          <w:tcPr>
            <w:tcW w:w="10440" w:type="dxa"/>
            <w:tcBorders>
              <w:top w:val="single" w:sz="6" w:space="0" w:color="auto"/>
              <w:left w:val="single" w:sz="6" w:space="0" w:color="auto"/>
              <w:bottom w:val="single" w:sz="6" w:space="0" w:color="auto"/>
              <w:right w:val="single" w:sz="6" w:space="0" w:color="auto"/>
            </w:tcBorders>
          </w:tcPr>
          <w:p w14:paraId="46FC75BE" w14:textId="78844E57" w:rsidR="005021DC" w:rsidRPr="002236C2" w:rsidRDefault="000553BE" w:rsidP="003A6653">
            <w:pPr>
              <w:pStyle w:val="ListParagraph"/>
              <w:numPr>
                <w:ilvl w:val="0"/>
                <w:numId w:val="7"/>
              </w:numPr>
              <w:rPr>
                <w:rFonts w:ascii="Arial" w:hAnsi="Arial" w:cs="Arial"/>
              </w:rPr>
            </w:pPr>
            <w:r w:rsidRPr="003A6653">
              <w:rPr>
                <w:rFonts w:ascii="Arial" w:hAnsi="Arial" w:cs="Arial"/>
                <w:b/>
                <w:bCs/>
                <w:sz w:val="24"/>
                <w:szCs w:val="24"/>
              </w:rPr>
              <w:t xml:space="preserve">How will you </w:t>
            </w:r>
            <w:r w:rsidR="0ACFA5F7" w:rsidRPr="003A6653">
              <w:rPr>
                <w:rFonts w:ascii="Arial" w:hAnsi="Arial" w:cs="Arial"/>
                <w:b/>
                <w:bCs/>
                <w:sz w:val="24"/>
                <w:szCs w:val="24"/>
              </w:rPr>
              <w:t>take</w:t>
            </w:r>
            <w:r w:rsidR="000A7CC8" w:rsidRPr="003A6653">
              <w:rPr>
                <w:rFonts w:ascii="Arial" w:hAnsi="Arial" w:cs="Arial"/>
                <w:b/>
                <w:bCs/>
                <w:sz w:val="24"/>
                <w:szCs w:val="24"/>
              </w:rPr>
              <w:t xml:space="preserve"> ethics in</w:t>
            </w:r>
            <w:r w:rsidR="0ACFA5F7" w:rsidRPr="003A6653">
              <w:rPr>
                <w:rFonts w:ascii="Arial" w:hAnsi="Arial" w:cs="Arial"/>
                <w:b/>
                <w:bCs/>
                <w:sz w:val="24"/>
                <w:szCs w:val="24"/>
              </w:rPr>
              <w:t>to account in</w:t>
            </w:r>
            <w:r w:rsidR="000A7CC8" w:rsidRPr="003A6653">
              <w:rPr>
                <w:rFonts w:ascii="Arial" w:hAnsi="Arial" w:cs="Arial"/>
                <w:b/>
                <w:bCs/>
                <w:sz w:val="24"/>
                <w:szCs w:val="24"/>
              </w:rPr>
              <w:t xml:space="preserve"> your project </w:t>
            </w:r>
            <w:r w:rsidR="0ACFA5F7" w:rsidRPr="003A6653">
              <w:rPr>
                <w:rFonts w:ascii="Arial" w:hAnsi="Arial" w:cs="Arial"/>
                <w:b/>
                <w:bCs/>
                <w:sz w:val="24"/>
                <w:szCs w:val="24"/>
              </w:rPr>
              <w:t>for</w:t>
            </w:r>
            <w:r w:rsidR="000A7CC8" w:rsidRPr="003A6653">
              <w:rPr>
                <w:rFonts w:ascii="Arial" w:hAnsi="Arial" w:cs="Arial"/>
                <w:b/>
                <w:bCs/>
                <w:sz w:val="24"/>
                <w:szCs w:val="24"/>
              </w:rPr>
              <w:t xml:space="preserve"> participants and / or </w:t>
            </w:r>
            <w:r w:rsidR="0ACFA5F7" w:rsidRPr="003A6653">
              <w:rPr>
                <w:rFonts w:ascii="Arial" w:hAnsi="Arial" w:cs="Arial"/>
                <w:b/>
                <w:bCs/>
                <w:sz w:val="24"/>
                <w:szCs w:val="24"/>
              </w:rPr>
              <w:t>your</w:t>
            </w:r>
            <w:r w:rsidR="000A7CC8" w:rsidRPr="003A6653">
              <w:rPr>
                <w:rFonts w:ascii="Arial" w:hAnsi="Arial" w:cs="Arial"/>
                <w:b/>
                <w:bCs/>
                <w:sz w:val="24"/>
                <w:szCs w:val="24"/>
              </w:rPr>
              <w:t>self</w:t>
            </w:r>
            <w:r w:rsidRPr="003A6653">
              <w:rPr>
                <w:rFonts w:ascii="Arial" w:hAnsi="Arial" w:cs="Arial"/>
                <w:b/>
                <w:bCs/>
                <w:sz w:val="24"/>
                <w:szCs w:val="24"/>
              </w:rPr>
              <w:t>?</w:t>
            </w:r>
            <w:r>
              <w:br/>
            </w:r>
          </w:p>
          <w:p w14:paraId="5799A05B" w14:textId="4095CA4F" w:rsidR="00544330" w:rsidRPr="002236C2" w:rsidRDefault="005021DC" w:rsidP="005021DC">
            <w:pPr>
              <w:pStyle w:val="ListParagraph"/>
              <w:numPr>
                <w:ilvl w:val="1"/>
                <w:numId w:val="10"/>
              </w:numPr>
              <w:rPr>
                <w:rFonts w:ascii="Arial" w:hAnsi="Arial" w:cs="Arial"/>
                <w:bCs/>
                <w:sz w:val="20"/>
                <w:szCs w:val="20"/>
              </w:rPr>
            </w:pPr>
            <w:hyperlink r:id="rId27" w:anchor="responsibilities-participants" w:history="1">
              <w:r w:rsidRPr="002236C2">
                <w:rPr>
                  <w:rStyle w:val="Hyperlink"/>
                  <w:rFonts w:ascii="Arial" w:hAnsi="Arial" w:cs="Arial"/>
                  <w:bCs/>
                  <w:sz w:val="20"/>
                  <w:szCs w:val="20"/>
                </w:rPr>
                <w:t>https://www.bera.ac.uk/publication/ethical-guidelines-for-educational-research-fifth-edition-2024-online#responsibilities-participants</w:t>
              </w:r>
            </w:hyperlink>
            <w:r w:rsidR="004039F3" w:rsidRPr="002236C2">
              <w:rPr>
                <w:rFonts w:ascii="Arial" w:hAnsi="Arial" w:cs="Arial"/>
                <w:bCs/>
                <w:sz w:val="20"/>
                <w:szCs w:val="20"/>
              </w:rPr>
              <w:t xml:space="preserve"> </w:t>
            </w:r>
          </w:p>
          <w:p w14:paraId="00B541B0" w14:textId="013AD266" w:rsidR="005021DC" w:rsidRPr="002236C2" w:rsidRDefault="005021DC" w:rsidP="005021DC">
            <w:pPr>
              <w:pStyle w:val="ListParagraph"/>
              <w:numPr>
                <w:ilvl w:val="1"/>
                <w:numId w:val="10"/>
              </w:numPr>
              <w:rPr>
                <w:rFonts w:ascii="Arial" w:hAnsi="Arial" w:cs="Arial"/>
                <w:bCs/>
                <w:sz w:val="20"/>
                <w:szCs w:val="20"/>
              </w:rPr>
            </w:pPr>
            <w:hyperlink r:id="rId28" w:anchor="responsibilities-sponsors" w:history="1">
              <w:r w:rsidRPr="002236C2">
                <w:rPr>
                  <w:rStyle w:val="Hyperlink"/>
                  <w:rFonts w:ascii="Arial" w:hAnsi="Arial" w:cs="Arial"/>
                  <w:bCs/>
                  <w:sz w:val="20"/>
                  <w:szCs w:val="20"/>
                </w:rPr>
                <w:t>https://www.bera.ac.uk/publication/ethical-guidelines-for-educational-research-fifth-edition-2024-online#responsibilities-sponsors</w:t>
              </w:r>
            </w:hyperlink>
            <w:r w:rsidRPr="002236C2">
              <w:rPr>
                <w:rFonts w:ascii="Arial" w:hAnsi="Arial" w:cs="Arial"/>
                <w:bCs/>
                <w:sz w:val="20"/>
                <w:szCs w:val="20"/>
              </w:rPr>
              <w:t xml:space="preserve"> </w:t>
            </w:r>
          </w:p>
          <w:p w14:paraId="631222DC" w14:textId="07C43BD1" w:rsidR="004039F3" w:rsidRPr="002236C2" w:rsidRDefault="004039F3" w:rsidP="005021DC">
            <w:pPr>
              <w:pStyle w:val="ListParagraph"/>
              <w:numPr>
                <w:ilvl w:val="1"/>
                <w:numId w:val="10"/>
              </w:numPr>
              <w:rPr>
                <w:rFonts w:ascii="Arial" w:hAnsi="Arial" w:cs="Arial"/>
                <w:bCs/>
                <w:sz w:val="20"/>
                <w:szCs w:val="20"/>
              </w:rPr>
            </w:pPr>
            <w:hyperlink r:id="rId29" w:anchor="responsibilities-wellbeing" w:history="1">
              <w:r w:rsidRPr="002236C2">
                <w:rPr>
                  <w:rStyle w:val="Hyperlink"/>
                  <w:rFonts w:ascii="Arial" w:hAnsi="Arial" w:cs="Arial"/>
                  <w:bCs/>
                  <w:sz w:val="20"/>
                  <w:szCs w:val="20"/>
                </w:rPr>
                <w:t>https://www.bera.ac.uk/publication/ethical-guidelines-for-educational-research-fifth-edition-2024-online#responsibilities-wellbeing</w:t>
              </w:r>
            </w:hyperlink>
            <w:r w:rsidRPr="002236C2">
              <w:rPr>
                <w:rFonts w:ascii="Arial" w:hAnsi="Arial" w:cs="Arial"/>
                <w:bCs/>
                <w:sz w:val="20"/>
                <w:szCs w:val="20"/>
              </w:rPr>
              <w:t xml:space="preserve"> </w:t>
            </w:r>
          </w:p>
          <w:p w14:paraId="4C11D00F" w14:textId="69DABA11" w:rsidR="002236C2" w:rsidRPr="002236C2" w:rsidRDefault="002236C2" w:rsidP="005021DC">
            <w:pPr>
              <w:pStyle w:val="ListParagraph"/>
              <w:numPr>
                <w:ilvl w:val="1"/>
                <w:numId w:val="10"/>
              </w:numPr>
              <w:rPr>
                <w:rFonts w:ascii="Arial" w:hAnsi="Arial" w:cs="Arial"/>
                <w:bCs/>
                <w:sz w:val="20"/>
                <w:szCs w:val="20"/>
              </w:rPr>
            </w:pPr>
            <w:r w:rsidRPr="002236C2">
              <w:rPr>
                <w:rFonts w:ascii="Arial" w:hAnsi="Arial" w:cs="Arial"/>
                <w:bCs/>
                <w:sz w:val="20"/>
                <w:szCs w:val="20"/>
              </w:rPr>
              <w:t xml:space="preserve">See </w:t>
            </w:r>
            <w:hyperlink r:id="rId30" w:history="1">
              <w:r w:rsidRPr="002236C2">
                <w:rPr>
                  <w:rStyle w:val="Hyperlink"/>
                  <w:rFonts w:ascii="Arial" w:hAnsi="Arial" w:cs="Arial"/>
                  <w:bCs/>
                  <w:sz w:val="20"/>
                  <w:szCs w:val="20"/>
                </w:rPr>
                <w:t>Emotionally Demanding Research</w:t>
              </w:r>
            </w:hyperlink>
            <w:r w:rsidRPr="002236C2">
              <w:rPr>
                <w:rFonts w:ascii="Arial" w:hAnsi="Arial" w:cs="Arial"/>
                <w:bCs/>
                <w:sz w:val="20"/>
                <w:szCs w:val="20"/>
              </w:rPr>
              <w:t xml:space="preserve"> PDF on Moodle</w:t>
            </w:r>
          </w:p>
          <w:p w14:paraId="4EB30C5C" w14:textId="77777777" w:rsidR="004039F3" w:rsidRPr="00D9122D" w:rsidRDefault="004039F3" w:rsidP="004039F3">
            <w:pPr>
              <w:pStyle w:val="ListParagraph"/>
              <w:rPr>
                <w:rFonts w:ascii="Arial" w:hAnsi="Arial" w:cs="Arial"/>
                <w:bCs/>
                <w:sz w:val="24"/>
                <w:szCs w:val="24"/>
              </w:rPr>
            </w:pPr>
          </w:p>
          <w:p w14:paraId="49D374E8" w14:textId="77777777" w:rsidR="007510B1" w:rsidRDefault="00D14527" w:rsidP="00544330">
            <w:pPr>
              <w:rPr>
                <w:rFonts w:ascii="Arial" w:hAnsi="Arial" w:cs="Arial"/>
                <w:bCs/>
              </w:rPr>
            </w:pPr>
            <w:r>
              <w:rPr>
                <w:rFonts w:ascii="Arial" w:hAnsi="Arial" w:cs="Arial"/>
                <w:bCs/>
              </w:rPr>
              <w:t xml:space="preserve">All participants will be treated fairly and sensitively, regardless of age, gender, sexual orientation, ethnicity, cultural identity, faith, disability. As this ARP is dedicated to the study of colour and its impact in teaching materials, it is expected, although not assumed, that there are likely to be a high number of neurodiverse respondents. </w:t>
            </w:r>
          </w:p>
          <w:p w14:paraId="2F4A909A" w14:textId="77777777" w:rsidR="007510B1" w:rsidRDefault="007510B1" w:rsidP="00544330">
            <w:pPr>
              <w:rPr>
                <w:rFonts w:ascii="Arial" w:hAnsi="Arial" w:cs="Arial"/>
                <w:bCs/>
              </w:rPr>
            </w:pPr>
          </w:p>
          <w:p w14:paraId="3BA9A6F0" w14:textId="3219F735" w:rsidR="00544330" w:rsidRPr="00D9122D" w:rsidRDefault="007510B1" w:rsidP="00544330">
            <w:pPr>
              <w:rPr>
                <w:rFonts w:ascii="Arial" w:hAnsi="Arial" w:cs="Arial"/>
                <w:bCs/>
              </w:rPr>
            </w:pPr>
            <w:r>
              <w:rPr>
                <w:rFonts w:ascii="Arial" w:hAnsi="Arial" w:cs="Arial"/>
                <w:bCs/>
              </w:rPr>
              <w:lastRenderedPageBreak/>
              <w:t xml:space="preserve">Every time I have mentioned the subject of my study, it has elicited interest and a genuine desire to know more, particularly amongst my colleagues and peers, some of whom have already indicated that they themselves suffer from sensory incapacitation when faced with black on white content slides for presentations. </w:t>
            </w:r>
            <w:r w:rsidR="00D14527">
              <w:rPr>
                <w:rFonts w:ascii="Arial" w:hAnsi="Arial" w:cs="Arial"/>
                <w:bCs/>
              </w:rPr>
              <w:t xml:space="preserve"> </w:t>
            </w:r>
          </w:p>
          <w:p w14:paraId="42DF10D8" w14:textId="77777777" w:rsidR="000553BE" w:rsidRPr="00D9122D" w:rsidRDefault="000553BE" w:rsidP="000553BE">
            <w:pPr>
              <w:rPr>
                <w:rFonts w:ascii="Arial" w:hAnsi="Arial" w:cs="Arial"/>
                <w:bCs/>
              </w:rPr>
            </w:pPr>
          </w:p>
          <w:p w14:paraId="2BE18BCA" w14:textId="77777777" w:rsidR="000553BE" w:rsidRPr="00D9122D" w:rsidRDefault="000553BE" w:rsidP="000553BE">
            <w:pPr>
              <w:rPr>
                <w:rFonts w:ascii="Arial" w:hAnsi="Arial" w:cs="Arial"/>
                <w:b/>
              </w:rPr>
            </w:pPr>
          </w:p>
        </w:tc>
      </w:tr>
    </w:tbl>
    <w:p w14:paraId="6F98D15A" w14:textId="59FA1015" w:rsidR="003A6653" w:rsidRDefault="003A6653" w:rsidP="003A6653">
      <w:pPr>
        <w:rPr>
          <w:rFonts w:ascii="Arial" w:hAnsi="Arial" w:cs="Arial"/>
        </w:rPr>
      </w:pPr>
    </w:p>
    <w:p w14:paraId="7F1D85C5" w14:textId="7005EC42" w:rsidR="00B8361C" w:rsidRPr="00544330" w:rsidRDefault="6085FA22">
      <w:pPr>
        <w:rPr>
          <w:rFonts w:ascii="Arial" w:hAnsi="Arial" w:cs="Arial"/>
        </w:rPr>
      </w:pPr>
      <w:r w:rsidRPr="003A6653">
        <w:rPr>
          <w:rFonts w:ascii="Arial" w:hAnsi="Arial" w:cs="Arial"/>
        </w:rPr>
        <w:t>*</w:t>
      </w:r>
      <w:r w:rsidR="7C5576C3" w:rsidRPr="003A6653">
        <w:rPr>
          <w:rFonts w:ascii="Arial" w:hAnsi="Arial" w:cs="Arial"/>
        </w:rPr>
        <w:t xml:space="preserve"> The form itself is around 300 words, so with your additions the total length will come to a maximum of about 1,050 words.</w:t>
      </w:r>
    </w:p>
    <w:sectPr w:rsidR="00B8361C" w:rsidRPr="00544330" w:rsidSect="003F2168">
      <w:headerReference w:type="default" r:id="rId31"/>
      <w:footerReference w:type="even" r:id="rId32"/>
      <w:footerReference w:type="default" r:id="rId33"/>
      <w:headerReference w:type="first" r:id="rId34"/>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562C" w14:textId="77777777" w:rsidR="00787EB6" w:rsidRDefault="00787EB6" w:rsidP="00544330">
      <w:r>
        <w:separator/>
      </w:r>
    </w:p>
  </w:endnote>
  <w:endnote w:type="continuationSeparator" w:id="0">
    <w:p w14:paraId="7191E008" w14:textId="77777777" w:rsidR="00787EB6" w:rsidRDefault="00787EB6"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F9CA" w14:textId="77777777" w:rsidR="00787EB6" w:rsidRDefault="00787EB6" w:rsidP="00544330">
      <w:r>
        <w:separator/>
      </w:r>
    </w:p>
  </w:footnote>
  <w:footnote w:type="continuationSeparator" w:id="0">
    <w:p w14:paraId="607A2EFA" w14:textId="77777777" w:rsidR="00787EB6" w:rsidRDefault="00787EB6"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53" w14:textId="77777777" w:rsidR="00D9122D" w:rsidRDefault="00D9122D" w:rsidP="00D9122D">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96D9E"/>
    <w:multiLevelType w:val="multilevel"/>
    <w:tmpl w:val="42A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3C03B4"/>
    <w:multiLevelType w:val="hybridMultilevel"/>
    <w:tmpl w:val="943C26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E58C7"/>
    <w:multiLevelType w:val="multilevel"/>
    <w:tmpl w:val="0DDA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A0DC5"/>
    <w:multiLevelType w:val="hybridMultilevel"/>
    <w:tmpl w:val="01D80A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1115F3"/>
    <w:multiLevelType w:val="hybridMultilevel"/>
    <w:tmpl w:val="A2B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11"/>
  </w:num>
  <w:num w:numId="2" w16cid:durableId="1333800852">
    <w:abstractNumId w:val="1"/>
  </w:num>
  <w:num w:numId="3" w16cid:durableId="223688244">
    <w:abstractNumId w:val="0"/>
  </w:num>
  <w:num w:numId="4" w16cid:durableId="614555532">
    <w:abstractNumId w:val="12"/>
  </w:num>
  <w:num w:numId="5" w16cid:durableId="574901436">
    <w:abstractNumId w:val="3"/>
  </w:num>
  <w:num w:numId="6" w16cid:durableId="106852282">
    <w:abstractNumId w:val="9"/>
  </w:num>
  <w:num w:numId="7" w16cid:durableId="1083379140">
    <w:abstractNumId w:val="8"/>
  </w:num>
  <w:num w:numId="8" w16cid:durableId="1842314827">
    <w:abstractNumId w:val="5"/>
  </w:num>
  <w:num w:numId="9" w16cid:durableId="210122125">
    <w:abstractNumId w:val="6"/>
  </w:num>
  <w:num w:numId="10" w16cid:durableId="1748921747">
    <w:abstractNumId w:val="10"/>
  </w:num>
  <w:num w:numId="11" w16cid:durableId="255721615">
    <w:abstractNumId w:val="4"/>
  </w:num>
  <w:num w:numId="12" w16cid:durableId="1893497482">
    <w:abstractNumId w:val="7"/>
  </w:num>
  <w:num w:numId="13" w16cid:durableId="182407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8069E"/>
    <w:rsid w:val="000A7CC8"/>
    <w:rsid w:val="000F6BF4"/>
    <w:rsid w:val="001040BE"/>
    <w:rsid w:val="00142794"/>
    <w:rsid w:val="001707F0"/>
    <w:rsid w:val="001C06EF"/>
    <w:rsid w:val="00220DB9"/>
    <w:rsid w:val="0022298D"/>
    <w:rsid w:val="002236C2"/>
    <w:rsid w:val="00257A00"/>
    <w:rsid w:val="00260DA2"/>
    <w:rsid w:val="00284EA6"/>
    <w:rsid w:val="002F6BB6"/>
    <w:rsid w:val="002F7DA8"/>
    <w:rsid w:val="00332D8E"/>
    <w:rsid w:val="00352130"/>
    <w:rsid w:val="00393F2B"/>
    <w:rsid w:val="003A4D3A"/>
    <w:rsid w:val="003A6653"/>
    <w:rsid w:val="003F2168"/>
    <w:rsid w:val="004039F3"/>
    <w:rsid w:val="00442EE6"/>
    <w:rsid w:val="00487688"/>
    <w:rsid w:val="00495A05"/>
    <w:rsid w:val="004B3F8A"/>
    <w:rsid w:val="004C0EDD"/>
    <w:rsid w:val="004E0563"/>
    <w:rsid w:val="005021DC"/>
    <w:rsid w:val="00544330"/>
    <w:rsid w:val="005F7B51"/>
    <w:rsid w:val="00613B49"/>
    <w:rsid w:val="00656499"/>
    <w:rsid w:val="00675038"/>
    <w:rsid w:val="006C0527"/>
    <w:rsid w:val="007510B1"/>
    <w:rsid w:val="00787EB6"/>
    <w:rsid w:val="007C2F07"/>
    <w:rsid w:val="00855C38"/>
    <w:rsid w:val="008A6AFD"/>
    <w:rsid w:val="008C6470"/>
    <w:rsid w:val="009746A7"/>
    <w:rsid w:val="00995154"/>
    <w:rsid w:val="00A05591"/>
    <w:rsid w:val="00A422F9"/>
    <w:rsid w:val="00A82E21"/>
    <w:rsid w:val="00B1635D"/>
    <w:rsid w:val="00B16A45"/>
    <w:rsid w:val="00B17B0C"/>
    <w:rsid w:val="00B701D3"/>
    <w:rsid w:val="00B8361C"/>
    <w:rsid w:val="00BB3799"/>
    <w:rsid w:val="00BB6CA7"/>
    <w:rsid w:val="00C006C1"/>
    <w:rsid w:val="00C421C3"/>
    <w:rsid w:val="00C5767E"/>
    <w:rsid w:val="00C61ECA"/>
    <w:rsid w:val="00C83062"/>
    <w:rsid w:val="00CE6521"/>
    <w:rsid w:val="00D14527"/>
    <w:rsid w:val="00D50CD4"/>
    <w:rsid w:val="00D9122D"/>
    <w:rsid w:val="00D9214D"/>
    <w:rsid w:val="00D9441B"/>
    <w:rsid w:val="00DE2BCA"/>
    <w:rsid w:val="00DF1E57"/>
    <w:rsid w:val="00E05D2F"/>
    <w:rsid w:val="00EC3B65"/>
    <w:rsid w:val="00EC4E60"/>
    <w:rsid w:val="00F122E8"/>
    <w:rsid w:val="00F35C54"/>
    <w:rsid w:val="00F43EB6"/>
    <w:rsid w:val="00F5223D"/>
    <w:rsid w:val="00F7135D"/>
    <w:rsid w:val="00F81818"/>
    <w:rsid w:val="00FF6C32"/>
    <w:rsid w:val="036AF3EA"/>
    <w:rsid w:val="0ACFA5F7"/>
    <w:rsid w:val="0D9E7409"/>
    <w:rsid w:val="119324BD"/>
    <w:rsid w:val="21D2F8AE"/>
    <w:rsid w:val="222DF645"/>
    <w:rsid w:val="2665B772"/>
    <w:rsid w:val="268F6C85"/>
    <w:rsid w:val="2B1CD656"/>
    <w:rsid w:val="3B326322"/>
    <w:rsid w:val="4AF3F1E4"/>
    <w:rsid w:val="583D6288"/>
    <w:rsid w:val="58C77FB4"/>
    <w:rsid w:val="5E1341F7"/>
    <w:rsid w:val="6085FA22"/>
    <w:rsid w:val="78BEA7CE"/>
    <w:rsid w:val="7C5576C3"/>
    <w:rsid w:val="7DDF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 w:type="character" w:customStyle="1" w:styleId="apple-converted-space">
    <w:name w:val="apple-converted-space"/>
    <w:basedOn w:val="DefaultParagraphFont"/>
    <w:rsid w:val="00393F2B"/>
  </w:style>
  <w:style w:type="character" w:styleId="Emphasis">
    <w:name w:val="Emphasis"/>
    <w:basedOn w:val="DefaultParagraphFont"/>
    <w:uiPriority w:val="20"/>
    <w:qFormat/>
    <w:rsid w:val="00A82E21"/>
    <w:rPr>
      <w:i/>
      <w:iCs/>
    </w:rPr>
  </w:style>
  <w:style w:type="paragraph" w:customStyle="1" w:styleId="has-text-align-center">
    <w:name w:val="has-text-align-center"/>
    <w:basedOn w:val="Normal"/>
    <w:rsid w:val="00F122E8"/>
    <w:pPr>
      <w:spacing w:before="100" w:beforeAutospacing="1" w:after="100" w:afterAutospacing="1"/>
    </w:pPr>
    <w:rPr>
      <w:lang w:eastAsia="en-GB"/>
    </w:rPr>
  </w:style>
  <w:style w:type="character" w:styleId="Strong">
    <w:name w:val="Strong"/>
    <w:basedOn w:val="DefaultParagraphFont"/>
    <w:uiPriority w:val="22"/>
    <w:qFormat/>
    <w:rsid w:val="00F12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ts.ac.uk/__data/assets/pdf_file/0030/472836/PS24559-EDI-data-report-2024-20250731.pdf" TargetMode="External"/><Relationship Id="rId18" Type="http://schemas.openxmlformats.org/officeDocument/2006/relationships/hyperlink" Target="https://sfleducation.springeropen.com/articles/10.1186/s40862-020-00098-8" TargetMode="External"/><Relationship Id="rId26" Type="http://schemas.openxmlformats.org/officeDocument/2006/relationships/hyperlink" Target="https://www.bera.ac.uk/publication/ethical-guidelines-for-educational-research-fifth-edition-2024-online" TargetMode="External"/><Relationship Id="rId3" Type="http://schemas.openxmlformats.org/officeDocument/2006/relationships/customXml" Target="../customXml/item3.xml"/><Relationship Id="rId21" Type="http://schemas.openxmlformats.org/officeDocument/2006/relationships/hyperlink" Target="https://neurodiversity.desig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oodle.arts.ac.uk/mod/folder/view.php?id=1532528" TargetMode="External"/><Relationship Id="rId17" Type="http://schemas.openxmlformats.org/officeDocument/2006/relationships/hyperlink" Target="https://www.denton.co.uk/insights/designing-for-neurodiversity-the-impact-of-colour/" TargetMode="External"/><Relationship Id="rId25" Type="http://schemas.openxmlformats.org/officeDocument/2006/relationships/hyperlink" Target="https://www.bera.ac.uk/publication/ethical-guidelines-for-educational-research-fifth-edition-2024-onlin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oprinters.net/en/eco-blog/colourful-classrooms-unlocking-the-power-of-colour-in-learning" TargetMode="External"/><Relationship Id="rId20" Type="http://schemas.openxmlformats.org/officeDocument/2006/relationships/hyperlink" Target="https://puddle.agency/neurodiversity-friendly-graphic-design/" TargetMode="External"/><Relationship Id="rId29" Type="http://schemas.openxmlformats.org/officeDocument/2006/relationships/hyperlink" Target="https://www.bera.ac.uk/publication/ethical-guidelines-for-educational-research-fifth-edition-2024-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ac.uk/publication/ethical-guidelines-for-educational-research-fifth-edition-2024-online" TargetMode="External"/><Relationship Id="rId24" Type="http://schemas.openxmlformats.org/officeDocument/2006/relationships/hyperlink" Target="https://canvas.arts.ac.uk/sites/explore/SitePage/45761/health-and-safety-policies-and-standard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rlen.com/the-irlen-method/" TargetMode="External"/><Relationship Id="rId23" Type="http://schemas.openxmlformats.org/officeDocument/2006/relationships/hyperlink" Target="https://canvas.arts.ac.uk/sites/explore/SitePage/42587/health-and-safety-hub" TargetMode="External"/><Relationship Id="rId28" Type="http://schemas.openxmlformats.org/officeDocument/2006/relationships/hyperlink" Target="https://www.bera.ac.uk/publication/ethical-guidelines-for-educational-research-fifth-edition-2024-onlin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dconnection.co.uk/blog/graphic-design-celebrating-neurodiversit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aldesign.ie/about-universal-design/the-7-principles" TargetMode="External"/><Relationship Id="rId22" Type="http://schemas.openxmlformats.org/officeDocument/2006/relationships/hyperlink" Target="https://www.denton.co.uk/insights/designing-for-neurodiversity-the-impact-of-colour/" TargetMode="External"/><Relationship Id="rId27" Type="http://schemas.openxmlformats.org/officeDocument/2006/relationships/hyperlink" Target="https://www.bera.ac.uk/publication/ethical-guidelines-for-educational-research-fifth-edition-2024-online" TargetMode="External"/><Relationship Id="rId30" Type="http://schemas.openxmlformats.org/officeDocument/2006/relationships/hyperlink" Target="https://moodle.arts.ac.uk/pluginfile.php/2190228/mod_folder/content/0/Other%20resources/Emotionally-Demanding-Research%20-%20University%20of%20Sheffield%202018.pdf?forcedownload=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77972-8DBE-4E84-B689-EA20BE43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8734-9695-4ec3-8ded-eaa6c885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CC973-739D-430D-A688-03EE91B10303}">
  <ds:schemaRefs>
    <ds:schemaRef ds:uri="http://schemas.microsoft.com/sharepoint/v3/contenttype/forms"/>
  </ds:schemaRefs>
</ds:datastoreItem>
</file>

<file path=customXml/itemProps4.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Julia Redman</cp:lastModifiedBy>
  <cp:revision>11</cp:revision>
  <dcterms:created xsi:type="dcterms:W3CDTF">2025-10-01T08:43:00Z</dcterms:created>
  <dcterms:modified xsi:type="dcterms:W3CDTF">2025-11-20T17:47:00Z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